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EFE3C">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SỞ GIÁO DỤC VÀ ĐÀO TẠO BÌNH ĐỊNH</w:t>
      </w:r>
    </w:p>
    <w:p w14:paraId="3492745F">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rPr>
      </w:pPr>
      <w:r>
        <w:rPr>
          <w:rFonts w:ascii="Times New Roman" w:hAnsi="Times New Roman" w:cs="Times New Roman"/>
          <w:b/>
          <w:sz w:val="28"/>
          <w:szCs w:val="28"/>
          <w:lang w:val="de-DE"/>
        </w:rPr>
        <w:t xml:space="preserve">TRƯỜNG </w:t>
      </w:r>
      <w:r>
        <w:rPr>
          <w:rFonts w:ascii="Times New Roman" w:hAnsi="Times New Roman" w:cs="Times New Roman"/>
          <w:b/>
          <w:sz w:val="28"/>
          <w:szCs w:val="28"/>
        </w:rPr>
        <w:t>THPT SỐ 2 TUY PHƯỚC</w:t>
      </w:r>
    </w:p>
    <w:p w14:paraId="23CC9F6A">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sz w:val="28"/>
          <w:szCs w:val="28"/>
          <w:lang w:val="de-DE"/>
        </w:rPr>
      </w:pPr>
      <w:r>
        <w:rPr>
          <w:rFonts w:ascii="Times New Roman" w:hAnsi="Times New Roman" w:cs="Times New Roman"/>
          <w:sz w:val="28"/>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1951990</wp:posOffset>
                </wp:positionH>
                <wp:positionV relativeFrom="paragraph">
                  <wp:posOffset>13335</wp:posOffset>
                </wp:positionV>
                <wp:extent cx="163830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3.7pt;margin-top:1.05pt;height:0pt;width:129pt;z-index:251659264;mso-width-relative:page;mso-height-relative:page;" filled="f" stroked="t" coordsize="21600,21600" o:gfxdata="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FSiq1AAAAAcBAAAPAAAAAAAAAAEA&#10;IAAAACIAAABkcnMvZG93bnJldi54bWxQSwECFAAUAAAACACHTuJASQS7qtoBAADBAwAADgAAAAAA&#10;AAABACAAAAAjAQAAZHJzL2Uyb0RvYy54bWxQSwUGAAAAAAYABgBZAQAAbwUAAAAA&#10;">
                <v:fill on="f" focussize="0,0"/>
                <v:stroke color="#000000" joinstyle="round"/>
                <v:imagedata o:title=""/>
                <o:lock v:ext="edit" aspectratio="f"/>
              </v:shape>
            </w:pict>
          </mc:Fallback>
        </mc:AlternateContent>
      </w:r>
    </w:p>
    <w:p w14:paraId="32E503AE">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4C55FD47">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63C4030F">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66744360">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2D4AA01B">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588D7035">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54"/>
          <w:szCs w:val="40"/>
          <w:lang w:val="de-DE"/>
        </w:rPr>
      </w:pPr>
      <w:r>
        <w:rPr>
          <w:rFonts w:ascii="Times New Roman" w:hAnsi="Times New Roman" w:cs="Times New Roman"/>
          <w:b/>
          <w:sz w:val="54"/>
          <w:szCs w:val="40"/>
          <w:lang w:val="de-DE"/>
        </w:rPr>
        <w:t>BÁO CÁO TỰ ĐÁNH GIÁ</w:t>
      </w:r>
    </w:p>
    <w:p w14:paraId="0001D3A6">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sz w:val="40"/>
          <w:szCs w:val="40"/>
          <w:lang w:val="de-DE"/>
        </w:rPr>
      </w:pPr>
      <w:r>
        <w:rPr>
          <w:rFonts w:ascii="Times New Roman" w:hAnsi="Times New Roman" w:cs="Times New Roman"/>
          <w:b/>
          <w:bCs/>
          <w:sz w:val="40"/>
          <w:szCs w:val="40"/>
          <w:lang w:val="de-DE"/>
        </w:rPr>
        <w:t>ĐƠN VỊ HỌC TẬP CẤP TỈNH</w:t>
      </w:r>
    </w:p>
    <w:p w14:paraId="2AA68165">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sz w:val="28"/>
          <w:szCs w:val="28"/>
          <w:lang w:val="de-DE"/>
        </w:rPr>
      </w:pPr>
    </w:p>
    <w:p w14:paraId="4D2C20A3">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36"/>
          <w:szCs w:val="36"/>
          <w:lang w:val="de-DE"/>
        </w:rPr>
      </w:pPr>
      <w:r>
        <w:rPr>
          <w:rFonts w:ascii="Times New Roman" w:hAnsi="Times New Roman" w:cs="Times New Roman"/>
          <w:b/>
          <w:sz w:val="36"/>
          <w:szCs w:val="36"/>
          <w:lang w:val="de-DE"/>
        </w:rPr>
        <w:t xml:space="preserve"> </w:t>
      </w:r>
    </w:p>
    <w:p w14:paraId="47A14B3D">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23DC0A4B">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3183381A">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3365B8FC">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2F02291D">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361173F9">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203A9F49">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7342AFF1">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7B6C47F3">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6D86F431">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725AE27E">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01ACE9AF">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3351F795">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2CEAABF4">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10A1E369">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67932CC1">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51A0179F">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48802007">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57AB24C4">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rPr>
      </w:pPr>
      <w:r>
        <w:rPr>
          <w:rFonts w:ascii="Times New Roman" w:hAnsi="Times New Roman" w:cs="Times New Roman"/>
          <w:b/>
          <w:sz w:val="28"/>
          <w:szCs w:val="28"/>
        </w:rPr>
        <w:t>TUY PHƯỚC</w:t>
      </w:r>
    </w:p>
    <w:p w14:paraId="6058B501">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r>
        <w:rPr>
          <w:rFonts w:ascii="Times New Roman" w:hAnsi="Times New Roman" w:cs="Times New Roman"/>
          <w:b/>
          <w:sz w:val="28"/>
          <w:szCs w:val="28"/>
          <w:lang w:val="de-DE"/>
        </w:rPr>
        <w:t>NĂM 2024</w:t>
      </w:r>
    </w:p>
    <w:p w14:paraId="4B8CDE77">
      <w:pPr>
        <w:pBdr>
          <w:top w:val="single" w:color="auto" w:sz="4" w:space="1"/>
          <w:left w:val="single" w:color="auto" w:sz="4" w:space="4"/>
          <w:bottom w:val="single" w:color="auto" w:sz="4" w:space="1"/>
          <w:right w:val="single" w:color="auto" w:sz="4" w:space="4"/>
        </w:pBdr>
        <w:spacing w:before="60" w:after="60"/>
        <w:jc w:val="center"/>
        <w:rPr>
          <w:rFonts w:ascii="Times New Roman" w:hAnsi="Times New Roman" w:cs="Times New Roman"/>
          <w:b/>
          <w:sz w:val="28"/>
          <w:szCs w:val="28"/>
          <w:lang w:val="de-DE"/>
        </w:rPr>
      </w:pPr>
    </w:p>
    <w:p w14:paraId="652C048C">
      <w:pPr>
        <w:spacing w:before="60" w:after="60"/>
        <w:jc w:val="center"/>
        <w:rPr>
          <w:rFonts w:ascii="Times New Roman" w:hAnsi="Times New Roman" w:cs="Times New Roman"/>
          <w:b/>
          <w:sz w:val="28"/>
          <w:szCs w:val="28"/>
          <w:lang w:val="de-DE"/>
        </w:rPr>
      </w:pPr>
    </w:p>
    <w:p w14:paraId="5C0EFD37">
      <w:pPr>
        <w:spacing w:before="60" w:after="60"/>
        <w:jc w:val="center"/>
        <w:rPr>
          <w:rFonts w:ascii="Times New Roman" w:hAnsi="Times New Roman" w:cs="Times New Roman"/>
          <w:b/>
          <w:sz w:val="28"/>
          <w:szCs w:val="28"/>
          <w:lang w:val="de-DE"/>
        </w:rPr>
      </w:pPr>
    </w:p>
    <w:p w14:paraId="24BA75EE">
      <w:pPr>
        <w:widowControl/>
        <w:jc w:val="center"/>
        <w:rPr>
          <w:rFonts w:ascii="Times New Roman" w:hAnsi="Times New Roman" w:eastAsia="Times New Roman" w:cs="Times New Roman"/>
          <w:b/>
          <w:color w:val="auto"/>
          <w:sz w:val="28"/>
          <w:szCs w:val="28"/>
          <w:lang w:eastAsia="en-US" w:bidi="ar-SA"/>
        </w:rPr>
        <w:sectPr>
          <w:headerReference r:id="rId5" w:type="first"/>
          <w:headerReference r:id="rId4" w:type="default"/>
          <w:pgSz w:w="11900" w:h="16840"/>
          <w:pgMar w:top="1134" w:right="1134" w:bottom="1134" w:left="1701" w:header="0" w:footer="675" w:gutter="0"/>
          <w:pgNumType w:start="1"/>
          <w:cols w:space="720" w:num="1"/>
          <w:titlePg/>
          <w:docGrid w:linePitch="360" w:charSpace="0"/>
        </w:sectPr>
      </w:pPr>
    </w:p>
    <w:p w14:paraId="63398C36">
      <w:pPr>
        <w:widowControl/>
        <w:jc w:val="center"/>
        <w:rPr>
          <w:rFonts w:ascii="Times New Roman" w:hAnsi="Times New Roman" w:eastAsia="Times New Roman" w:cs="Times New Roman"/>
          <w:b/>
          <w:color w:val="auto"/>
          <w:sz w:val="26"/>
          <w:szCs w:val="26"/>
          <w:lang w:val="en-US" w:eastAsia="en-US" w:bidi="ar-SA"/>
        </w:rPr>
      </w:pPr>
      <w:r>
        <w:rPr>
          <w:rFonts w:ascii="Times New Roman" w:hAnsi="Times New Roman" w:eastAsia="Times New Roman" w:cs="Times New Roman"/>
          <w:b/>
          <w:color w:val="auto"/>
          <w:sz w:val="28"/>
          <w:szCs w:val="28"/>
          <w:lang w:eastAsia="en-US" w:bidi="ar-SA"/>
        </w:rPr>
        <w:t>CHỮ KÝ CÁC</w:t>
      </w:r>
      <w:r>
        <w:rPr>
          <w:rFonts w:ascii="Times New Roman" w:hAnsi="Times New Roman" w:eastAsia="Times New Roman" w:cs="Times New Roman"/>
          <w:b/>
          <w:color w:val="auto"/>
          <w:sz w:val="28"/>
          <w:szCs w:val="28"/>
          <w:lang w:val="en-US" w:eastAsia="en-US" w:bidi="ar-SA"/>
        </w:rPr>
        <w:t xml:space="preserve"> THÀNH VIÊN </w:t>
      </w:r>
      <w:r>
        <w:rPr>
          <w:rFonts w:ascii="Times New Roman" w:hAnsi="Times New Roman" w:eastAsia="Times New Roman" w:cs="Times New Roman"/>
          <w:b/>
          <w:color w:val="auto"/>
          <w:sz w:val="26"/>
          <w:szCs w:val="26"/>
          <w:lang w:val="en-US" w:eastAsia="en-US" w:bidi="ar-SA"/>
        </w:rPr>
        <w:t xml:space="preserve">TỔ ĐÁNH GIÁ </w:t>
      </w:r>
    </w:p>
    <w:p w14:paraId="24A9B073">
      <w:pPr>
        <w:widowControl/>
        <w:jc w:val="center"/>
        <w:rPr>
          <w:rFonts w:ascii="Times New Roman" w:hAnsi="Times New Roman" w:eastAsia="Times New Roman" w:cs="Times New Roman"/>
          <w:b/>
          <w:color w:val="auto"/>
          <w:sz w:val="28"/>
          <w:szCs w:val="28"/>
          <w:lang w:val="en-US" w:eastAsia="en-US" w:bidi="ar-SA"/>
        </w:rPr>
      </w:pPr>
      <w:r>
        <w:rPr>
          <w:rFonts w:ascii="Times New Roman" w:hAnsi="Times New Roman" w:eastAsia="Times New Roman" w:cs="Times New Roman"/>
          <w:b/>
          <w:color w:val="auto"/>
          <w:sz w:val="26"/>
          <w:szCs w:val="26"/>
          <w:lang w:val="en-US" w:eastAsia="en-US" w:bidi="ar-SA"/>
        </w:rPr>
        <w:t>“ĐƠN VỊ HỌC TẬP” CẤP HUYỆN, TỈNH</w:t>
      </w:r>
    </w:p>
    <w:p w14:paraId="262479C4">
      <w:pPr>
        <w:widowControl/>
        <w:jc w:val="center"/>
        <w:rPr>
          <w:rFonts w:ascii="Times New Roman" w:hAnsi="Times New Roman" w:eastAsia="Calibri" w:cs="Times New Roman"/>
          <w:i/>
          <w:color w:val="auto"/>
          <w:lang w:val="en-US" w:eastAsia="en-US" w:bidi="ar-SA"/>
        </w:rPr>
      </w:pPr>
      <w:r>
        <w:rPr>
          <w:rFonts w:ascii="Times New Roman" w:hAnsi="Times New Roman" w:eastAsia="Times New Roman" w:cs="Times New Roman"/>
          <w:i/>
          <w:color w:val="auto"/>
          <w:lang w:val="en-US" w:eastAsia="en-US" w:bidi="ar-SA"/>
        </w:rPr>
        <w:t xml:space="preserve">(Kèm theo Quyết định số </w:t>
      </w:r>
      <w:r>
        <w:rPr>
          <w:rFonts w:ascii="Times New Roman" w:hAnsi="Times New Roman" w:eastAsia="Calibri" w:cs="Times New Roman"/>
          <w:i/>
          <w:color w:val="auto"/>
          <w:lang w:val="en-US" w:eastAsia="en-US" w:bidi="ar-SA"/>
        </w:rPr>
        <w:t>89/QĐ-TP2 ngày 18/11/2024</w:t>
      </w:r>
    </w:p>
    <w:p w14:paraId="3D9A9B98">
      <w:pPr>
        <w:widowControl/>
        <w:jc w:val="center"/>
        <w:rPr>
          <w:rFonts w:ascii="Times New Roman" w:hAnsi="Times New Roman" w:eastAsia="Times New Roman" w:cs="Times New Roman"/>
          <w:i/>
          <w:color w:val="auto"/>
          <w:lang w:val="en-US" w:eastAsia="en-US" w:bidi="ar-SA"/>
        </w:rPr>
      </w:pPr>
      <w:r>
        <w:rPr>
          <w:rFonts w:ascii="Times New Roman" w:hAnsi="Times New Roman" w:eastAsia="Calibri" w:cs="Times New Roman"/>
          <w:i/>
          <w:color w:val="auto"/>
          <w:lang w:val="en-US" w:eastAsia="en-US" w:bidi="ar-SA"/>
        </w:rPr>
        <w:t xml:space="preserve">của Hiệu trưởng </w:t>
      </w:r>
      <w:r>
        <w:rPr>
          <w:rFonts w:ascii="Times New Roman" w:hAnsi="Times New Roman" w:eastAsia="Times New Roman" w:cs="Times New Roman"/>
          <w:i/>
          <w:color w:val="auto"/>
          <w:lang w:val="en-US" w:eastAsia="en-US" w:bidi="ar-SA"/>
        </w:rPr>
        <w:t>trường THPT Số 2 Tuy Phước)</w:t>
      </w:r>
    </w:p>
    <w:p w14:paraId="670DE9AB">
      <w:pPr>
        <w:widowControl/>
        <w:jc w:val="both"/>
        <w:rPr>
          <w:rFonts w:ascii="Times New Roman" w:hAnsi="Times New Roman" w:eastAsia="Times New Roman" w:cs="Times New Roman"/>
          <w:b/>
          <w:color w:val="auto"/>
          <w:sz w:val="26"/>
          <w:szCs w:val="26"/>
          <w:lang w:val="en-US" w:eastAsia="en-US" w:bidi="ar-SA"/>
        </w:rPr>
      </w:pPr>
    </w:p>
    <w:tbl>
      <w:tblPr>
        <w:tblStyle w:val="3"/>
        <w:tblW w:w="9639" w:type="dxa"/>
        <w:tblInd w:w="108" w:type="dxa"/>
        <w:tblLayout w:type="autofit"/>
        <w:tblCellMar>
          <w:top w:w="0" w:type="dxa"/>
          <w:left w:w="108" w:type="dxa"/>
          <w:bottom w:w="0" w:type="dxa"/>
          <w:right w:w="108" w:type="dxa"/>
        </w:tblCellMar>
      </w:tblPr>
      <w:tblGrid>
        <w:gridCol w:w="590"/>
        <w:gridCol w:w="2536"/>
        <w:gridCol w:w="4246"/>
        <w:gridCol w:w="2267"/>
      </w:tblGrid>
      <w:tr w14:paraId="023CA903">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71E65DD6">
            <w:pPr>
              <w:widowControl/>
              <w:spacing w:before="120"/>
              <w:jc w:val="center"/>
              <w:rPr>
                <w:rFonts w:ascii="Times New Roman" w:hAnsi="Times New Roman" w:eastAsia="Times New Roman" w:cs="Times New Roman"/>
                <w:b/>
                <w:bCs/>
                <w:color w:val="auto"/>
                <w:sz w:val="28"/>
                <w:szCs w:val="28"/>
                <w:lang w:val="sv-SE" w:eastAsia="en-US" w:bidi="ar-SA"/>
              </w:rPr>
            </w:pPr>
            <w:r>
              <w:rPr>
                <w:rFonts w:ascii="Times New Roman" w:hAnsi="Times New Roman" w:eastAsia="Times New Roman" w:cs="Times New Roman"/>
                <w:b/>
                <w:bCs/>
                <w:color w:val="auto"/>
                <w:sz w:val="28"/>
                <w:szCs w:val="28"/>
                <w:lang w:val="sv-SE" w:eastAsia="en-US" w:bidi="ar-SA"/>
              </w:rPr>
              <w:t>TT</w:t>
            </w:r>
          </w:p>
        </w:tc>
        <w:tc>
          <w:tcPr>
            <w:tcW w:w="2536" w:type="dxa"/>
            <w:tcBorders>
              <w:top w:val="single" w:color="auto" w:sz="4" w:space="0"/>
              <w:left w:val="single" w:color="auto" w:sz="4" w:space="0"/>
              <w:bottom w:val="single" w:color="auto" w:sz="4" w:space="0"/>
              <w:right w:val="single" w:color="auto" w:sz="4" w:space="0"/>
            </w:tcBorders>
          </w:tcPr>
          <w:p w14:paraId="5F0E54ED">
            <w:pPr>
              <w:widowControl/>
              <w:spacing w:before="120"/>
              <w:jc w:val="center"/>
              <w:rPr>
                <w:rFonts w:ascii="Times New Roman" w:hAnsi="Times New Roman" w:eastAsia="Times New Roman" w:cs="Times New Roman"/>
                <w:b/>
                <w:bCs/>
                <w:color w:val="auto"/>
                <w:sz w:val="28"/>
                <w:szCs w:val="28"/>
                <w:lang w:val="sv-SE" w:eastAsia="en-US" w:bidi="ar-SA"/>
              </w:rPr>
            </w:pPr>
            <w:r>
              <w:rPr>
                <w:rFonts w:ascii="Times New Roman" w:hAnsi="Times New Roman" w:eastAsia="Times New Roman" w:cs="Times New Roman"/>
                <w:b/>
                <w:bCs/>
                <w:color w:val="auto"/>
                <w:sz w:val="28"/>
                <w:szCs w:val="28"/>
                <w:lang w:val="sv-SE" w:eastAsia="en-US" w:bidi="ar-SA"/>
              </w:rPr>
              <w:t>Họ và tên</w:t>
            </w:r>
          </w:p>
        </w:tc>
        <w:tc>
          <w:tcPr>
            <w:tcW w:w="4246" w:type="dxa"/>
            <w:tcBorders>
              <w:top w:val="single" w:color="auto" w:sz="4" w:space="0"/>
              <w:left w:val="single" w:color="auto" w:sz="4" w:space="0"/>
              <w:bottom w:val="single" w:color="auto" w:sz="4" w:space="0"/>
              <w:right w:val="single" w:color="auto" w:sz="4" w:space="0"/>
            </w:tcBorders>
          </w:tcPr>
          <w:p w14:paraId="051302DE">
            <w:pPr>
              <w:widowControl/>
              <w:spacing w:before="120"/>
              <w:jc w:val="center"/>
              <w:rPr>
                <w:rFonts w:ascii="Times New Roman" w:hAnsi="Times New Roman" w:eastAsia="Times New Roman" w:cs="Times New Roman"/>
                <w:b/>
                <w:bCs/>
                <w:color w:val="auto"/>
                <w:sz w:val="28"/>
                <w:szCs w:val="28"/>
                <w:lang w:val="sv-SE" w:eastAsia="en-US" w:bidi="ar-SA"/>
              </w:rPr>
            </w:pPr>
            <w:r>
              <w:rPr>
                <w:rFonts w:ascii="Times New Roman" w:hAnsi="Times New Roman" w:eastAsia="Times New Roman" w:cs="Times New Roman"/>
                <w:b/>
                <w:bCs/>
                <w:color w:val="auto"/>
                <w:sz w:val="28"/>
                <w:szCs w:val="28"/>
                <w:lang w:val="sv-SE" w:eastAsia="en-US" w:bidi="ar-SA"/>
              </w:rPr>
              <w:t>Chức danh, chức vụ</w:t>
            </w:r>
          </w:p>
        </w:tc>
        <w:tc>
          <w:tcPr>
            <w:tcW w:w="2267" w:type="dxa"/>
            <w:tcBorders>
              <w:top w:val="single" w:color="auto" w:sz="4" w:space="0"/>
              <w:left w:val="single" w:color="auto" w:sz="4" w:space="0"/>
              <w:bottom w:val="single" w:color="auto" w:sz="4" w:space="0"/>
              <w:right w:val="single" w:color="auto" w:sz="4" w:space="0"/>
            </w:tcBorders>
          </w:tcPr>
          <w:p w14:paraId="274F23A0">
            <w:pPr>
              <w:widowControl/>
              <w:spacing w:before="120"/>
              <w:ind w:right="-108"/>
              <w:jc w:val="center"/>
              <w:rPr>
                <w:rFonts w:ascii="Times New Roman" w:hAnsi="Times New Roman" w:eastAsia="Times New Roman" w:cs="Times New Roman"/>
                <w:b/>
                <w:bCs/>
                <w:color w:val="auto"/>
                <w:sz w:val="28"/>
                <w:szCs w:val="28"/>
                <w:lang w:val="sv-SE" w:eastAsia="en-US" w:bidi="ar-SA"/>
              </w:rPr>
            </w:pPr>
            <w:r>
              <w:rPr>
                <w:rFonts w:ascii="Times New Roman" w:hAnsi="Times New Roman" w:eastAsia="Times New Roman" w:cs="Times New Roman"/>
                <w:b/>
                <w:bCs/>
                <w:color w:val="auto"/>
                <w:sz w:val="28"/>
                <w:szCs w:val="28"/>
                <w:lang w:val="sv-SE" w:eastAsia="en-US" w:bidi="ar-SA"/>
              </w:rPr>
              <w:t>Nhiệm vụ</w:t>
            </w:r>
          </w:p>
        </w:tc>
      </w:tr>
      <w:tr w14:paraId="062E7721">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47411AD6">
            <w:pPr>
              <w:widowControl/>
              <w:spacing w:before="120"/>
              <w:jc w:val="center"/>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01</w:t>
            </w:r>
          </w:p>
        </w:tc>
        <w:tc>
          <w:tcPr>
            <w:tcW w:w="2536" w:type="dxa"/>
            <w:tcBorders>
              <w:top w:val="single" w:color="auto" w:sz="4" w:space="0"/>
              <w:left w:val="single" w:color="auto" w:sz="4" w:space="0"/>
              <w:bottom w:val="single" w:color="auto" w:sz="4" w:space="0"/>
              <w:right w:val="single" w:color="auto" w:sz="4" w:space="0"/>
            </w:tcBorders>
          </w:tcPr>
          <w:p w14:paraId="2094497D">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Lê Xuân Phong</w:t>
            </w:r>
          </w:p>
        </w:tc>
        <w:tc>
          <w:tcPr>
            <w:tcW w:w="4246" w:type="dxa"/>
            <w:tcBorders>
              <w:top w:val="single" w:color="auto" w:sz="4" w:space="0"/>
              <w:left w:val="single" w:color="auto" w:sz="4" w:space="0"/>
              <w:bottom w:val="single" w:color="auto" w:sz="4" w:space="0"/>
              <w:right w:val="single" w:color="auto" w:sz="4" w:space="0"/>
            </w:tcBorders>
          </w:tcPr>
          <w:p w14:paraId="06591E62">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Bí thư Chi bộ, Hiệu trưởng</w:t>
            </w:r>
          </w:p>
        </w:tc>
        <w:tc>
          <w:tcPr>
            <w:tcW w:w="2267" w:type="dxa"/>
            <w:tcBorders>
              <w:top w:val="single" w:color="auto" w:sz="4" w:space="0"/>
              <w:left w:val="single" w:color="auto" w:sz="4" w:space="0"/>
              <w:bottom w:val="single" w:color="auto" w:sz="4" w:space="0"/>
              <w:right w:val="single" w:color="auto" w:sz="4" w:space="0"/>
            </w:tcBorders>
          </w:tcPr>
          <w:p w14:paraId="6B33FC48">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trưởng</w:t>
            </w:r>
          </w:p>
        </w:tc>
      </w:tr>
      <w:tr w14:paraId="6B53F652">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3DAFDF8F">
            <w:pPr>
              <w:widowControl/>
              <w:spacing w:before="120"/>
              <w:jc w:val="center"/>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02</w:t>
            </w:r>
          </w:p>
        </w:tc>
        <w:tc>
          <w:tcPr>
            <w:tcW w:w="2536" w:type="dxa"/>
            <w:tcBorders>
              <w:top w:val="single" w:color="auto" w:sz="4" w:space="0"/>
              <w:left w:val="single" w:color="auto" w:sz="4" w:space="0"/>
              <w:bottom w:val="single" w:color="auto" w:sz="4" w:space="0"/>
              <w:right w:val="single" w:color="auto" w:sz="4" w:space="0"/>
            </w:tcBorders>
          </w:tcPr>
          <w:p w14:paraId="5B7C9E2C">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Dương Ngọc Hạnh</w:t>
            </w:r>
          </w:p>
        </w:tc>
        <w:tc>
          <w:tcPr>
            <w:tcW w:w="4246" w:type="dxa"/>
            <w:tcBorders>
              <w:top w:val="single" w:color="auto" w:sz="4" w:space="0"/>
              <w:left w:val="single" w:color="auto" w:sz="4" w:space="0"/>
              <w:bottom w:val="single" w:color="auto" w:sz="4" w:space="0"/>
              <w:right w:val="single" w:color="auto" w:sz="4" w:space="0"/>
            </w:tcBorders>
          </w:tcPr>
          <w:p w14:paraId="630653E4">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Phó Bí thư Chi bộ, Phó Hiệu trưởng</w:t>
            </w:r>
          </w:p>
        </w:tc>
        <w:tc>
          <w:tcPr>
            <w:tcW w:w="2267" w:type="dxa"/>
            <w:tcBorders>
              <w:top w:val="single" w:color="auto" w:sz="4" w:space="0"/>
              <w:left w:val="single" w:color="auto" w:sz="4" w:space="0"/>
              <w:bottom w:val="single" w:color="auto" w:sz="4" w:space="0"/>
              <w:right w:val="single" w:color="auto" w:sz="4" w:space="0"/>
            </w:tcBorders>
          </w:tcPr>
          <w:p w14:paraId="3E5C94EC">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phó</w:t>
            </w:r>
          </w:p>
        </w:tc>
      </w:tr>
      <w:tr w14:paraId="76B94012">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7F8E342C">
            <w:pPr>
              <w:widowControl/>
              <w:spacing w:before="120"/>
              <w:jc w:val="center"/>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03</w:t>
            </w:r>
          </w:p>
        </w:tc>
        <w:tc>
          <w:tcPr>
            <w:tcW w:w="2536" w:type="dxa"/>
            <w:tcBorders>
              <w:top w:val="single" w:color="auto" w:sz="4" w:space="0"/>
              <w:left w:val="single" w:color="auto" w:sz="4" w:space="0"/>
              <w:bottom w:val="single" w:color="auto" w:sz="4" w:space="0"/>
              <w:right w:val="single" w:color="auto" w:sz="4" w:space="0"/>
            </w:tcBorders>
          </w:tcPr>
          <w:p w14:paraId="051F206A">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Phan Thị Bích</w:t>
            </w:r>
          </w:p>
        </w:tc>
        <w:tc>
          <w:tcPr>
            <w:tcW w:w="4246" w:type="dxa"/>
            <w:tcBorders>
              <w:top w:val="single" w:color="auto" w:sz="4" w:space="0"/>
              <w:left w:val="single" w:color="auto" w:sz="4" w:space="0"/>
              <w:bottom w:val="single" w:color="auto" w:sz="4" w:space="0"/>
              <w:right w:val="single" w:color="auto" w:sz="4" w:space="0"/>
            </w:tcBorders>
          </w:tcPr>
          <w:p w14:paraId="0802BE0A">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Chi ủy viên, Phó Hiệu trưởng</w:t>
            </w:r>
          </w:p>
        </w:tc>
        <w:tc>
          <w:tcPr>
            <w:tcW w:w="2267" w:type="dxa"/>
            <w:tcBorders>
              <w:top w:val="single" w:color="auto" w:sz="4" w:space="0"/>
              <w:left w:val="single" w:color="auto" w:sz="4" w:space="0"/>
              <w:bottom w:val="single" w:color="auto" w:sz="4" w:space="0"/>
              <w:right w:val="single" w:color="auto" w:sz="4" w:space="0"/>
            </w:tcBorders>
          </w:tcPr>
          <w:p w14:paraId="79B7A7EB">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phó</w:t>
            </w:r>
          </w:p>
        </w:tc>
      </w:tr>
      <w:tr w14:paraId="295F404E">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29A31D6D">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04</w:t>
            </w:r>
          </w:p>
        </w:tc>
        <w:tc>
          <w:tcPr>
            <w:tcW w:w="2536" w:type="dxa"/>
            <w:tcBorders>
              <w:top w:val="single" w:color="auto" w:sz="4" w:space="0"/>
              <w:left w:val="single" w:color="auto" w:sz="4" w:space="0"/>
              <w:bottom w:val="single" w:color="auto" w:sz="4" w:space="0"/>
              <w:right w:val="single" w:color="auto" w:sz="4" w:space="0"/>
            </w:tcBorders>
            <w:vAlign w:val="center"/>
          </w:tcPr>
          <w:p w14:paraId="54E3A21B">
            <w:pPr>
              <w:widowControl/>
              <w:spacing w:before="120"/>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Trần Thế Thi</w:t>
            </w:r>
          </w:p>
        </w:tc>
        <w:tc>
          <w:tcPr>
            <w:tcW w:w="4246" w:type="dxa"/>
            <w:tcBorders>
              <w:top w:val="single" w:color="auto" w:sz="4" w:space="0"/>
              <w:left w:val="single" w:color="auto" w:sz="4" w:space="0"/>
              <w:bottom w:val="single" w:color="auto" w:sz="4" w:space="0"/>
              <w:right w:val="single" w:color="auto" w:sz="4" w:space="0"/>
            </w:tcBorders>
            <w:vAlign w:val="center"/>
          </w:tcPr>
          <w:p w14:paraId="123DCF69">
            <w:pPr>
              <w:widowControl/>
              <w:spacing w:before="120"/>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sv-SE" w:eastAsia="en-US" w:bidi="ar-SA"/>
              </w:rPr>
              <w:t xml:space="preserve">Chi ủy viên, </w:t>
            </w:r>
            <w:r>
              <w:rPr>
                <w:rFonts w:ascii="Times New Roman" w:hAnsi="Times New Roman" w:eastAsia="Times New Roman" w:cs="Times New Roman"/>
                <w:color w:val="auto"/>
                <w:sz w:val="28"/>
                <w:szCs w:val="28"/>
                <w:lang w:val="en-US" w:eastAsia="en-US" w:bidi="ar-SA"/>
              </w:rPr>
              <w:t>Thư ký HĐ trường</w:t>
            </w:r>
          </w:p>
        </w:tc>
        <w:tc>
          <w:tcPr>
            <w:tcW w:w="2267" w:type="dxa"/>
            <w:tcBorders>
              <w:top w:val="single" w:color="auto" w:sz="4" w:space="0"/>
              <w:left w:val="single" w:color="auto" w:sz="4" w:space="0"/>
              <w:bottom w:val="single" w:color="auto" w:sz="4" w:space="0"/>
              <w:right w:val="single" w:color="auto" w:sz="4" w:space="0"/>
            </w:tcBorders>
          </w:tcPr>
          <w:p w14:paraId="150B2B28">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en-US" w:eastAsia="en-US" w:bidi="ar-SA"/>
              </w:rPr>
              <w:t>Thư ký</w:t>
            </w:r>
            <w:r>
              <w:rPr>
                <w:rFonts w:ascii="Times New Roman" w:hAnsi="Times New Roman" w:eastAsia="Times New Roman" w:cs="Times New Roman"/>
                <w:color w:val="auto"/>
                <w:sz w:val="28"/>
                <w:szCs w:val="28"/>
                <w:lang w:val="sv-SE" w:eastAsia="en-US" w:bidi="ar-SA"/>
              </w:rPr>
              <w:t xml:space="preserve"> </w:t>
            </w:r>
          </w:p>
        </w:tc>
      </w:tr>
      <w:tr w14:paraId="7CDB4C87">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748B875F">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05</w:t>
            </w:r>
          </w:p>
        </w:tc>
        <w:tc>
          <w:tcPr>
            <w:tcW w:w="2536" w:type="dxa"/>
            <w:tcBorders>
              <w:top w:val="single" w:color="auto" w:sz="4" w:space="0"/>
              <w:left w:val="single" w:color="auto" w:sz="4" w:space="0"/>
              <w:bottom w:val="single" w:color="auto" w:sz="4" w:space="0"/>
              <w:right w:val="single" w:color="auto" w:sz="4" w:space="0"/>
            </w:tcBorders>
          </w:tcPr>
          <w:p w14:paraId="1AD355C7">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Phạm Gia Quyến</w:t>
            </w:r>
          </w:p>
        </w:tc>
        <w:tc>
          <w:tcPr>
            <w:tcW w:w="4246" w:type="dxa"/>
            <w:tcBorders>
              <w:top w:val="single" w:color="auto" w:sz="4" w:space="0"/>
              <w:left w:val="single" w:color="auto" w:sz="4" w:space="0"/>
              <w:bottom w:val="single" w:color="auto" w:sz="4" w:space="0"/>
              <w:right w:val="single" w:color="auto" w:sz="4" w:space="0"/>
            </w:tcBorders>
          </w:tcPr>
          <w:p w14:paraId="1CE7A3F8">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Chi ủy viên, Chủ tịch Công đoàn</w:t>
            </w:r>
          </w:p>
        </w:tc>
        <w:tc>
          <w:tcPr>
            <w:tcW w:w="2267" w:type="dxa"/>
            <w:tcBorders>
              <w:top w:val="single" w:color="auto" w:sz="4" w:space="0"/>
              <w:left w:val="single" w:color="auto" w:sz="4" w:space="0"/>
              <w:bottom w:val="single" w:color="auto" w:sz="4" w:space="0"/>
              <w:right w:val="single" w:color="auto" w:sz="4" w:space="0"/>
            </w:tcBorders>
          </w:tcPr>
          <w:p w14:paraId="1814F9F5">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0B3DBCFE">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6EEF87A1">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06</w:t>
            </w:r>
          </w:p>
        </w:tc>
        <w:tc>
          <w:tcPr>
            <w:tcW w:w="2536" w:type="dxa"/>
            <w:tcBorders>
              <w:top w:val="single" w:color="auto" w:sz="4" w:space="0"/>
              <w:left w:val="single" w:color="auto" w:sz="4" w:space="0"/>
              <w:bottom w:val="single" w:color="auto" w:sz="4" w:space="0"/>
              <w:right w:val="single" w:color="auto" w:sz="4" w:space="0"/>
            </w:tcBorders>
            <w:vAlign w:val="center"/>
          </w:tcPr>
          <w:p w14:paraId="565626B8">
            <w:pPr>
              <w:widowControl/>
              <w:spacing w:before="120"/>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Đinh Tấn Toàn</w:t>
            </w:r>
          </w:p>
        </w:tc>
        <w:tc>
          <w:tcPr>
            <w:tcW w:w="4246" w:type="dxa"/>
            <w:tcBorders>
              <w:top w:val="single" w:color="auto" w:sz="4" w:space="0"/>
              <w:left w:val="single" w:color="auto" w:sz="4" w:space="0"/>
              <w:bottom w:val="single" w:color="auto" w:sz="4" w:space="0"/>
              <w:right w:val="single" w:color="auto" w:sz="4" w:space="0"/>
            </w:tcBorders>
            <w:vAlign w:val="center"/>
          </w:tcPr>
          <w:p w14:paraId="60EDA50E">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Bí thư Đoàn trường</w:t>
            </w:r>
          </w:p>
        </w:tc>
        <w:tc>
          <w:tcPr>
            <w:tcW w:w="2267" w:type="dxa"/>
            <w:tcBorders>
              <w:top w:val="single" w:color="auto" w:sz="4" w:space="0"/>
              <w:left w:val="single" w:color="auto" w:sz="4" w:space="0"/>
              <w:bottom w:val="single" w:color="auto" w:sz="4" w:space="0"/>
              <w:right w:val="single" w:color="auto" w:sz="4" w:space="0"/>
            </w:tcBorders>
          </w:tcPr>
          <w:p w14:paraId="75B2A343">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7733BFC5">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0C668819">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07</w:t>
            </w:r>
          </w:p>
        </w:tc>
        <w:tc>
          <w:tcPr>
            <w:tcW w:w="2536" w:type="dxa"/>
            <w:tcBorders>
              <w:top w:val="single" w:color="auto" w:sz="4" w:space="0"/>
              <w:left w:val="single" w:color="auto" w:sz="4" w:space="0"/>
              <w:bottom w:val="single" w:color="auto" w:sz="4" w:space="0"/>
              <w:right w:val="single" w:color="auto" w:sz="4" w:space="0"/>
            </w:tcBorders>
          </w:tcPr>
          <w:p w14:paraId="57E8A185">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Lê Ngọc Phương</w:t>
            </w:r>
          </w:p>
        </w:tc>
        <w:tc>
          <w:tcPr>
            <w:tcW w:w="4246" w:type="dxa"/>
            <w:tcBorders>
              <w:top w:val="single" w:color="auto" w:sz="4" w:space="0"/>
              <w:left w:val="single" w:color="auto" w:sz="4" w:space="0"/>
              <w:bottom w:val="single" w:color="auto" w:sz="4" w:space="0"/>
              <w:right w:val="single" w:color="auto" w:sz="4" w:space="0"/>
            </w:tcBorders>
          </w:tcPr>
          <w:p w14:paraId="6B12C04A">
            <w:pPr>
              <w:widowControl/>
              <w:spacing w:before="120"/>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sv-SE" w:eastAsia="en-US" w:bidi="ar-SA"/>
              </w:rPr>
              <w:t xml:space="preserve">Tổ trưởng </w:t>
            </w:r>
            <w:r>
              <w:rPr>
                <w:rFonts w:ascii="Times New Roman" w:hAnsi="Times New Roman" w:eastAsia="Times New Roman" w:cs="Times New Roman"/>
                <w:color w:val="auto"/>
                <w:sz w:val="28"/>
                <w:szCs w:val="28"/>
                <w:lang w:val="en-US" w:eastAsia="en-US" w:bidi="ar-SA"/>
              </w:rPr>
              <w:t>chuyên môn</w:t>
            </w:r>
          </w:p>
        </w:tc>
        <w:tc>
          <w:tcPr>
            <w:tcW w:w="2267" w:type="dxa"/>
            <w:tcBorders>
              <w:top w:val="single" w:color="auto" w:sz="4" w:space="0"/>
              <w:left w:val="single" w:color="auto" w:sz="4" w:space="0"/>
              <w:bottom w:val="single" w:color="auto" w:sz="4" w:space="0"/>
              <w:right w:val="single" w:color="auto" w:sz="4" w:space="0"/>
            </w:tcBorders>
          </w:tcPr>
          <w:p w14:paraId="5898F707">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759F126D">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7F76EDFE">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08</w:t>
            </w:r>
          </w:p>
        </w:tc>
        <w:tc>
          <w:tcPr>
            <w:tcW w:w="2536" w:type="dxa"/>
            <w:tcBorders>
              <w:top w:val="single" w:color="auto" w:sz="4" w:space="0"/>
              <w:left w:val="single" w:color="auto" w:sz="4" w:space="0"/>
              <w:bottom w:val="single" w:color="auto" w:sz="4" w:space="0"/>
              <w:right w:val="single" w:color="auto" w:sz="4" w:space="0"/>
            </w:tcBorders>
          </w:tcPr>
          <w:p w14:paraId="6666A006">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Trần Văn Dũng</w:t>
            </w:r>
          </w:p>
        </w:tc>
        <w:tc>
          <w:tcPr>
            <w:tcW w:w="4246" w:type="dxa"/>
            <w:tcBorders>
              <w:top w:val="single" w:color="auto" w:sz="4" w:space="0"/>
              <w:left w:val="single" w:color="auto" w:sz="4" w:space="0"/>
              <w:bottom w:val="single" w:color="auto" w:sz="4" w:space="0"/>
              <w:right w:val="single" w:color="auto" w:sz="4" w:space="0"/>
            </w:tcBorders>
          </w:tcPr>
          <w:p w14:paraId="3386F3FD">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Thanh tra nhân dân, Tổ trưởng CM</w:t>
            </w:r>
          </w:p>
        </w:tc>
        <w:tc>
          <w:tcPr>
            <w:tcW w:w="2267" w:type="dxa"/>
            <w:tcBorders>
              <w:top w:val="single" w:color="auto" w:sz="4" w:space="0"/>
              <w:left w:val="single" w:color="auto" w:sz="4" w:space="0"/>
              <w:bottom w:val="single" w:color="auto" w:sz="4" w:space="0"/>
              <w:right w:val="single" w:color="auto" w:sz="4" w:space="0"/>
            </w:tcBorders>
          </w:tcPr>
          <w:p w14:paraId="569D054E">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69330D9B">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6AF722B4">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09</w:t>
            </w:r>
          </w:p>
        </w:tc>
        <w:tc>
          <w:tcPr>
            <w:tcW w:w="2536" w:type="dxa"/>
            <w:tcBorders>
              <w:top w:val="single" w:color="auto" w:sz="4" w:space="0"/>
              <w:left w:val="single" w:color="auto" w:sz="4" w:space="0"/>
              <w:bottom w:val="single" w:color="auto" w:sz="4" w:space="0"/>
              <w:right w:val="single" w:color="auto" w:sz="4" w:space="0"/>
            </w:tcBorders>
          </w:tcPr>
          <w:p w14:paraId="20BE1DE5">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Võ Lê Hải Phương</w:t>
            </w:r>
          </w:p>
        </w:tc>
        <w:tc>
          <w:tcPr>
            <w:tcW w:w="4246" w:type="dxa"/>
            <w:tcBorders>
              <w:top w:val="single" w:color="auto" w:sz="4" w:space="0"/>
              <w:left w:val="single" w:color="auto" w:sz="4" w:space="0"/>
              <w:bottom w:val="single" w:color="auto" w:sz="4" w:space="0"/>
              <w:right w:val="single" w:color="auto" w:sz="4" w:space="0"/>
            </w:tcBorders>
          </w:tcPr>
          <w:p w14:paraId="3F0243BD">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trưởng chuyên môn</w:t>
            </w:r>
          </w:p>
        </w:tc>
        <w:tc>
          <w:tcPr>
            <w:tcW w:w="2267" w:type="dxa"/>
            <w:tcBorders>
              <w:top w:val="single" w:color="auto" w:sz="4" w:space="0"/>
              <w:left w:val="single" w:color="auto" w:sz="4" w:space="0"/>
              <w:bottom w:val="single" w:color="auto" w:sz="4" w:space="0"/>
              <w:right w:val="single" w:color="auto" w:sz="4" w:space="0"/>
            </w:tcBorders>
          </w:tcPr>
          <w:p w14:paraId="05987FB9">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3EADE95E">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00EF6641">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10</w:t>
            </w:r>
          </w:p>
        </w:tc>
        <w:tc>
          <w:tcPr>
            <w:tcW w:w="2536" w:type="dxa"/>
            <w:tcBorders>
              <w:top w:val="single" w:color="auto" w:sz="4" w:space="0"/>
              <w:left w:val="single" w:color="auto" w:sz="4" w:space="0"/>
              <w:bottom w:val="single" w:color="auto" w:sz="4" w:space="0"/>
              <w:right w:val="single" w:color="auto" w:sz="4" w:space="0"/>
            </w:tcBorders>
          </w:tcPr>
          <w:p w14:paraId="34EFDD82">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Bùi Thị Thanh Hòa</w:t>
            </w:r>
          </w:p>
        </w:tc>
        <w:tc>
          <w:tcPr>
            <w:tcW w:w="4246" w:type="dxa"/>
            <w:tcBorders>
              <w:top w:val="single" w:color="auto" w:sz="4" w:space="0"/>
              <w:left w:val="single" w:color="auto" w:sz="4" w:space="0"/>
              <w:bottom w:val="single" w:color="auto" w:sz="4" w:space="0"/>
              <w:right w:val="single" w:color="auto" w:sz="4" w:space="0"/>
            </w:tcBorders>
          </w:tcPr>
          <w:p w14:paraId="639B3018">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trưởng chuyên môn</w:t>
            </w:r>
          </w:p>
        </w:tc>
        <w:tc>
          <w:tcPr>
            <w:tcW w:w="2267" w:type="dxa"/>
            <w:tcBorders>
              <w:top w:val="single" w:color="auto" w:sz="4" w:space="0"/>
              <w:left w:val="single" w:color="auto" w:sz="4" w:space="0"/>
              <w:bottom w:val="single" w:color="auto" w:sz="4" w:space="0"/>
              <w:right w:val="single" w:color="auto" w:sz="4" w:space="0"/>
            </w:tcBorders>
          </w:tcPr>
          <w:p w14:paraId="2551C18D">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5A73DA17">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2B64C384">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 xml:space="preserve">11 </w:t>
            </w:r>
          </w:p>
        </w:tc>
        <w:tc>
          <w:tcPr>
            <w:tcW w:w="2536" w:type="dxa"/>
            <w:tcBorders>
              <w:top w:val="single" w:color="auto" w:sz="4" w:space="0"/>
              <w:left w:val="single" w:color="auto" w:sz="4" w:space="0"/>
              <w:bottom w:val="single" w:color="auto" w:sz="4" w:space="0"/>
              <w:right w:val="single" w:color="auto" w:sz="4" w:space="0"/>
            </w:tcBorders>
          </w:tcPr>
          <w:p w14:paraId="144A34C8">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Nguyễn Lưu Lễ</w:t>
            </w:r>
          </w:p>
        </w:tc>
        <w:tc>
          <w:tcPr>
            <w:tcW w:w="4246" w:type="dxa"/>
            <w:tcBorders>
              <w:top w:val="single" w:color="auto" w:sz="4" w:space="0"/>
              <w:left w:val="single" w:color="auto" w:sz="4" w:space="0"/>
              <w:bottom w:val="single" w:color="auto" w:sz="4" w:space="0"/>
              <w:right w:val="single" w:color="auto" w:sz="4" w:space="0"/>
            </w:tcBorders>
          </w:tcPr>
          <w:p w14:paraId="252C2CF5">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trưởng chuyên môn</w:t>
            </w:r>
          </w:p>
        </w:tc>
        <w:tc>
          <w:tcPr>
            <w:tcW w:w="2267" w:type="dxa"/>
            <w:tcBorders>
              <w:top w:val="single" w:color="auto" w:sz="4" w:space="0"/>
              <w:left w:val="single" w:color="auto" w:sz="4" w:space="0"/>
              <w:bottom w:val="single" w:color="auto" w:sz="4" w:space="0"/>
              <w:right w:val="single" w:color="auto" w:sz="4" w:space="0"/>
            </w:tcBorders>
          </w:tcPr>
          <w:p w14:paraId="7BBAD538">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429F9419">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06D75402">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12</w:t>
            </w:r>
          </w:p>
        </w:tc>
        <w:tc>
          <w:tcPr>
            <w:tcW w:w="2536" w:type="dxa"/>
            <w:tcBorders>
              <w:top w:val="single" w:color="auto" w:sz="4" w:space="0"/>
              <w:left w:val="single" w:color="auto" w:sz="4" w:space="0"/>
              <w:bottom w:val="single" w:color="auto" w:sz="4" w:space="0"/>
              <w:right w:val="single" w:color="auto" w:sz="4" w:space="0"/>
            </w:tcBorders>
          </w:tcPr>
          <w:p w14:paraId="49472F6F">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Lê Thị Thanh Tâm</w:t>
            </w:r>
          </w:p>
        </w:tc>
        <w:tc>
          <w:tcPr>
            <w:tcW w:w="4246" w:type="dxa"/>
            <w:tcBorders>
              <w:top w:val="single" w:color="auto" w:sz="4" w:space="0"/>
              <w:left w:val="single" w:color="auto" w:sz="4" w:space="0"/>
              <w:bottom w:val="single" w:color="auto" w:sz="4" w:space="0"/>
              <w:right w:val="single" w:color="auto" w:sz="4" w:space="0"/>
            </w:tcBorders>
          </w:tcPr>
          <w:p w14:paraId="45F94436">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trưởng chuyên môn</w:t>
            </w:r>
          </w:p>
        </w:tc>
        <w:tc>
          <w:tcPr>
            <w:tcW w:w="2267" w:type="dxa"/>
            <w:tcBorders>
              <w:top w:val="single" w:color="auto" w:sz="4" w:space="0"/>
              <w:left w:val="single" w:color="auto" w:sz="4" w:space="0"/>
              <w:bottom w:val="single" w:color="auto" w:sz="4" w:space="0"/>
              <w:right w:val="single" w:color="auto" w:sz="4" w:space="0"/>
            </w:tcBorders>
          </w:tcPr>
          <w:p w14:paraId="428F3580">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020611CA">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55E67CA9">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 xml:space="preserve">13 </w:t>
            </w:r>
          </w:p>
        </w:tc>
        <w:tc>
          <w:tcPr>
            <w:tcW w:w="2536" w:type="dxa"/>
            <w:tcBorders>
              <w:top w:val="single" w:color="auto" w:sz="4" w:space="0"/>
              <w:left w:val="single" w:color="auto" w:sz="4" w:space="0"/>
              <w:bottom w:val="single" w:color="auto" w:sz="4" w:space="0"/>
              <w:right w:val="single" w:color="auto" w:sz="4" w:space="0"/>
            </w:tcBorders>
          </w:tcPr>
          <w:p w14:paraId="17D0348A">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Lê Sử</w:t>
            </w:r>
          </w:p>
        </w:tc>
        <w:tc>
          <w:tcPr>
            <w:tcW w:w="4246" w:type="dxa"/>
            <w:tcBorders>
              <w:top w:val="single" w:color="auto" w:sz="4" w:space="0"/>
              <w:left w:val="single" w:color="auto" w:sz="4" w:space="0"/>
              <w:bottom w:val="single" w:color="auto" w:sz="4" w:space="0"/>
              <w:right w:val="single" w:color="auto" w:sz="4" w:space="0"/>
            </w:tcBorders>
          </w:tcPr>
          <w:p w14:paraId="29A471E6">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Tổ trưởng chuyên môn</w:t>
            </w:r>
          </w:p>
        </w:tc>
        <w:tc>
          <w:tcPr>
            <w:tcW w:w="2267" w:type="dxa"/>
            <w:tcBorders>
              <w:top w:val="single" w:color="auto" w:sz="4" w:space="0"/>
              <w:left w:val="single" w:color="auto" w:sz="4" w:space="0"/>
              <w:bottom w:val="single" w:color="auto" w:sz="4" w:space="0"/>
              <w:right w:val="single" w:color="auto" w:sz="4" w:space="0"/>
            </w:tcBorders>
          </w:tcPr>
          <w:p w14:paraId="79160AE1">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616326A0">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79A5FE60">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14</w:t>
            </w:r>
          </w:p>
        </w:tc>
        <w:tc>
          <w:tcPr>
            <w:tcW w:w="2536" w:type="dxa"/>
            <w:tcBorders>
              <w:top w:val="single" w:color="auto" w:sz="4" w:space="0"/>
              <w:left w:val="single" w:color="auto" w:sz="4" w:space="0"/>
              <w:bottom w:val="single" w:color="auto" w:sz="4" w:space="0"/>
              <w:right w:val="single" w:color="auto" w:sz="4" w:space="0"/>
            </w:tcBorders>
            <w:vAlign w:val="center"/>
          </w:tcPr>
          <w:p w14:paraId="05BFD6BE">
            <w:pPr>
              <w:widowControl/>
              <w:spacing w:before="120"/>
              <w:ind w:right="-108"/>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Võ Thị Hồng Diệu</w:t>
            </w:r>
          </w:p>
        </w:tc>
        <w:tc>
          <w:tcPr>
            <w:tcW w:w="4246" w:type="dxa"/>
            <w:tcBorders>
              <w:top w:val="single" w:color="auto" w:sz="4" w:space="0"/>
              <w:left w:val="single" w:color="auto" w:sz="4" w:space="0"/>
              <w:bottom w:val="single" w:color="auto" w:sz="4" w:space="0"/>
              <w:right w:val="single" w:color="auto" w:sz="4" w:space="0"/>
            </w:tcBorders>
            <w:vAlign w:val="center"/>
          </w:tcPr>
          <w:p w14:paraId="3E5AF43D">
            <w:pPr>
              <w:widowControl/>
              <w:spacing w:before="120"/>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sv-SE" w:eastAsia="en-US" w:bidi="ar-SA"/>
              </w:rPr>
              <w:t>Tổ trưởng Văn phòng</w:t>
            </w:r>
          </w:p>
        </w:tc>
        <w:tc>
          <w:tcPr>
            <w:tcW w:w="2267" w:type="dxa"/>
            <w:tcBorders>
              <w:top w:val="single" w:color="auto" w:sz="4" w:space="0"/>
              <w:left w:val="single" w:color="auto" w:sz="4" w:space="0"/>
              <w:bottom w:val="single" w:color="auto" w:sz="4" w:space="0"/>
              <w:right w:val="single" w:color="auto" w:sz="4" w:space="0"/>
            </w:tcBorders>
          </w:tcPr>
          <w:p w14:paraId="6D1A225F">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r w14:paraId="161E168B">
        <w:tblPrEx>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08737B95">
            <w:pPr>
              <w:widowControl/>
              <w:spacing w:before="1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15</w:t>
            </w:r>
          </w:p>
        </w:tc>
        <w:tc>
          <w:tcPr>
            <w:tcW w:w="2536" w:type="dxa"/>
            <w:tcBorders>
              <w:top w:val="single" w:color="auto" w:sz="4" w:space="0"/>
              <w:left w:val="single" w:color="auto" w:sz="4" w:space="0"/>
              <w:bottom w:val="single" w:color="auto" w:sz="4" w:space="0"/>
              <w:right w:val="single" w:color="auto" w:sz="4" w:space="0"/>
            </w:tcBorders>
            <w:vAlign w:val="center"/>
          </w:tcPr>
          <w:p w14:paraId="55C59478">
            <w:pPr>
              <w:widowControl/>
              <w:spacing w:before="120"/>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color w:val="auto"/>
                <w:sz w:val="28"/>
                <w:szCs w:val="28"/>
                <w:lang w:val="en-US" w:eastAsia="en-US" w:bidi="ar-SA"/>
              </w:rPr>
              <w:t>Man Thị Thuận</w:t>
            </w:r>
          </w:p>
        </w:tc>
        <w:tc>
          <w:tcPr>
            <w:tcW w:w="4246" w:type="dxa"/>
            <w:tcBorders>
              <w:top w:val="single" w:color="auto" w:sz="4" w:space="0"/>
              <w:left w:val="single" w:color="auto" w:sz="4" w:space="0"/>
              <w:bottom w:val="single" w:color="auto" w:sz="4" w:space="0"/>
              <w:right w:val="single" w:color="auto" w:sz="4" w:space="0"/>
            </w:tcBorders>
            <w:vAlign w:val="center"/>
          </w:tcPr>
          <w:p w14:paraId="52F9D029">
            <w:pPr>
              <w:widowControl/>
              <w:spacing w:before="120"/>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Giáo viên – Phụ trách CNTT</w:t>
            </w:r>
          </w:p>
        </w:tc>
        <w:tc>
          <w:tcPr>
            <w:tcW w:w="2267" w:type="dxa"/>
            <w:tcBorders>
              <w:top w:val="single" w:color="auto" w:sz="4" w:space="0"/>
              <w:left w:val="single" w:color="auto" w:sz="4" w:space="0"/>
              <w:bottom w:val="single" w:color="auto" w:sz="4" w:space="0"/>
              <w:right w:val="single" w:color="auto" w:sz="4" w:space="0"/>
            </w:tcBorders>
          </w:tcPr>
          <w:p w14:paraId="66E2E4F3">
            <w:pPr>
              <w:widowControl/>
              <w:spacing w:before="120"/>
              <w:ind w:right="-108"/>
              <w:rPr>
                <w:rFonts w:ascii="Times New Roman" w:hAnsi="Times New Roman" w:eastAsia="Times New Roman" w:cs="Times New Roman"/>
                <w:color w:val="auto"/>
                <w:sz w:val="28"/>
                <w:szCs w:val="28"/>
                <w:lang w:val="sv-SE" w:eastAsia="en-US" w:bidi="ar-SA"/>
              </w:rPr>
            </w:pPr>
            <w:r>
              <w:rPr>
                <w:rFonts w:ascii="Times New Roman" w:hAnsi="Times New Roman" w:eastAsia="Times New Roman" w:cs="Times New Roman"/>
                <w:color w:val="auto"/>
                <w:sz w:val="28"/>
                <w:szCs w:val="28"/>
                <w:lang w:val="sv-SE" w:eastAsia="en-US" w:bidi="ar-SA"/>
              </w:rPr>
              <w:t>Thành viên</w:t>
            </w:r>
          </w:p>
        </w:tc>
      </w:tr>
    </w:tbl>
    <w:p w14:paraId="01DAEA4B">
      <w:pPr>
        <w:spacing w:before="60" w:after="60"/>
        <w:jc w:val="center"/>
        <w:rPr>
          <w:rFonts w:ascii="Times New Roman" w:hAnsi="Times New Roman" w:cs="Times New Roman"/>
          <w:b/>
          <w:sz w:val="28"/>
          <w:szCs w:val="28"/>
          <w:lang w:val="de-DE"/>
        </w:rPr>
        <w:sectPr>
          <w:pgSz w:w="11900" w:h="16840"/>
          <w:pgMar w:top="1134" w:right="1134" w:bottom="1134" w:left="1701" w:header="0" w:footer="675" w:gutter="0"/>
          <w:pgNumType w:start="1"/>
          <w:cols w:space="720" w:num="1"/>
          <w:titlePg/>
          <w:docGrid w:linePitch="360" w:charSpace="0"/>
        </w:sectPr>
      </w:pPr>
    </w:p>
    <w:tbl>
      <w:tblPr>
        <w:tblStyle w:val="3"/>
        <w:tblW w:w="9640" w:type="dxa"/>
        <w:tblInd w:w="-176" w:type="dxa"/>
        <w:tblLayout w:type="autofit"/>
        <w:tblCellMar>
          <w:top w:w="0" w:type="dxa"/>
          <w:left w:w="108" w:type="dxa"/>
          <w:bottom w:w="0" w:type="dxa"/>
          <w:right w:w="108" w:type="dxa"/>
        </w:tblCellMar>
      </w:tblPr>
      <w:tblGrid>
        <w:gridCol w:w="4679"/>
        <w:gridCol w:w="4961"/>
      </w:tblGrid>
      <w:tr w14:paraId="6485F8E2">
        <w:tblPrEx>
          <w:tblCellMar>
            <w:top w:w="0" w:type="dxa"/>
            <w:left w:w="108" w:type="dxa"/>
            <w:bottom w:w="0" w:type="dxa"/>
            <w:right w:w="108" w:type="dxa"/>
          </w:tblCellMar>
        </w:tblPrEx>
        <w:tc>
          <w:tcPr>
            <w:tcW w:w="4679" w:type="dxa"/>
          </w:tcPr>
          <w:p w14:paraId="04B68297">
            <w:pPr>
              <w:jc w:val="center"/>
              <w:rPr>
                <w:rFonts w:ascii="Times New Roman" w:hAnsi="Times New Roman" w:cs="Times New Roman"/>
                <w:spacing w:val="-20"/>
                <w:szCs w:val="28"/>
              </w:rPr>
            </w:pPr>
            <w:r>
              <w:rPr>
                <w:rFonts w:ascii="Times New Roman" w:hAnsi="Times New Roman" w:cs="Times New Roman"/>
                <w:spacing w:val="-20"/>
                <w:szCs w:val="28"/>
                <w:lang w:val="en-US" w:eastAsia="en-US" w:bidi="ar-SA"/>
              </w:rPr>
              <mc:AlternateContent>
                <mc:Choice Requires="wps">
                  <w:drawing>
                    <wp:anchor distT="0" distB="0" distL="114300" distR="114300" simplePos="0" relativeHeight="251659264" behindDoc="0" locked="0" layoutInCell="0" allowOverlap="1">
                      <wp:simplePos x="0" y="0"/>
                      <wp:positionH relativeFrom="column">
                        <wp:posOffset>-949325</wp:posOffset>
                      </wp:positionH>
                      <wp:positionV relativeFrom="paragraph">
                        <wp:posOffset>-1066800</wp:posOffset>
                      </wp:positionV>
                      <wp:extent cx="1684020" cy="0"/>
                      <wp:effectExtent l="0" t="0" r="30480"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75pt;margin-top:-84pt;height:0pt;width:132.6pt;z-index:251659264;mso-width-relative:page;mso-height-relative:page;" filled="f" stroked="t" coordsize="21600,21600" o:allowincell="f" o:gfxdata="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0CFeH2AAAAA4BAAAPAAAAAAAAAAEAIAAA&#10;ACIAAABkcnMvZG93bnJldi54bWxQSwECFAAUAAAACACHTuJAC6DvitMBAACtAwAADgAAAAAAAAAB&#10;ACAAAAAnAQAAZHJzL2Uyb0RvYy54bWxQSwUGAAAAAAYABgBZAQAAbAUAAAAA&#10;">
                      <v:fill on="f" focussize="0,0"/>
                      <v:stroke color="#000000" joinstyle="round"/>
                      <v:imagedata o:title=""/>
                      <o:lock v:ext="edit" aspectratio="f"/>
                    </v:line>
                  </w:pict>
                </mc:Fallback>
              </mc:AlternateContent>
            </w:r>
            <w:r>
              <w:rPr>
                <w:rFonts w:ascii="Times New Roman" w:hAnsi="Times New Roman" w:cs="Times New Roman"/>
                <w:spacing w:val="-20"/>
                <w:szCs w:val="28"/>
              </w:rPr>
              <w:t>SỞ GIÁO DỤC VÀ ĐÀO TẠO BÌNH ĐỊNH</w:t>
            </w:r>
          </w:p>
          <w:p w14:paraId="60F61154">
            <w:pPr>
              <w:jc w:val="center"/>
              <w:rPr>
                <w:rFonts w:ascii="Times New Roman" w:hAnsi="Times New Roman" w:cs="Times New Roman"/>
                <w:b/>
                <w:spacing w:val="-20"/>
                <w:sz w:val="22"/>
                <w:szCs w:val="28"/>
                <w:lang w:val="en-US"/>
              </w:rPr>
            </w:pPr>
            <w:r>
              <w:rPr>
                <w:rFonts w:ascii="Times New Roman" w:hAnsi="Times New Roman" w:cs="Times New Roman"/>
                <w:b/>
                <w:spacing w:val="-20"/>
                <w:sz w:val="22"/>
                <w:szCs w:val="28"/>
              </w:rPr>
              <w:t xml:space="preserve">TRƯỜNG </w:t>
            </w:r>
            <w:r>
              <w:rPr>
                <w:rFonts w:ascii="Times New Roman" w:hAnsi="Times New Roman" w:cs="Times New Roman"/>
                <w:b/>
                <w:spacing w:val="-20"/>
                <w:sz w:val="22"/>
                <w:szCs w:val="28"/>
                <w:lang w:val="en-US"/>
              </w:rPr>
              <w:t>THPT SỐ 2 TUY PHƯỚC</w:t>
            </w:r>
          </w:p>
          <w:p w14:paraId="39414FF6">
            <w:pPr>
              <w:rPr>
                <w:rFonts w:ascii="Times New Roman" w:hAnsi="Times New Roman" w:cs="Times New Roman"/>
                <w:szCs w:val="28"/>
              </w:rPr>
            </w:pPr>
            <w:r>
              <w:rPr>
                <w:rFonts w:ascii="Times New Roman" w:hAnsi="Times New Roman" w:cs="Times New Roman"/>
                <w:b/>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654050</wp:posOffset>
                      </wp:positionH>
                      <wp:positionV relativeFrom="paragraph">
                        <wp:posOffset>17780</wp:posOffset>
                      </wp:positionV>
                      <wp:extent cx="1495425" cy="0"/>
                      <wp:effectExtent l="0" t="4445" r="0" b="508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1.5pt;margin-top:1.4pt;height:0pt;width:117.75pt;z-index:251660288;mso-width-relative:page;mso-height-relative:page;" filled="f" stroked="t" coordsize="21600,21600" o:gfxdata="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3X3f9UAAAAHAQAADwAAAAAAAAABACAA&#10;AAAiAAAAZHJzL2Rvd25yZXYueG1sUEsBAhQAFAAAAAgAh07iQG3BovfXAQAAwQMAAA4AAAAAAAAA&#10;AQAgAAAAJAEAAGRycy9lMm9Eb2MueG1sUEsFBgAAAAAGAAYAWQEAAG0FAAAAAA==&#10;">
                      <v:fill on="f" focussize="0,0"/>
                      <v:stroke color="#000000" joinstyle="round"/>
                      <v:imagedata o:title=""/>
                      <o:lock v:ext="edit" aspectratio="f"/>
                    </v:shape>
                  </w:pict>
                </mc:Fallback>
              </mc:AlternateContent>
            </w:r>
          </w:p>
        </w:tc>
        <w:tc>
          <w:tcPr>
            <w:tcW w:w="4961" w:type="dxa"/>
          </w:tcPr>
          <w:p w14:paraId="4A7073F1">
            <w:pPr>
              <w:jc w:val="center"/>
              <w:rPr>
                <w:rFonts w:ascii="Times New Roman" w:hAnsi="Times New Roman" w:cs="Times New Roman"/>
                <w:b/>
                <w:spacing w:val="-20"/>
                <w:szCs w:val="28"/>
              </w:rPr>
            </w:pPr>
            <w:r>
              <w:rPr>
                <w:rFonts w:ascii="Times New Roman" w:hAnsi="Times New Roman" w:cs="Times New Roman"/>
                <w:b/>
                <w:spacing w:val="-20"/>
                <w:szCs w:val="28"/>
              </w:rPr>
              <w:t>CỘNG HOÀ XÃ HỘI CHỦ NGHĨA VIỆT NAM</w:t>
            </w:r>
          </w:p>
          <w:p w14:paraId="1EBF534A">
            <w:pPr>
              <w:jc w:val="center"/>
              <w:rPr>
                <w:rFonts w:ascii="Times New Roman" w:hAnsi="Times New Roman" w:cs="Times New Roman"/>
                <w:szCs w:val="28"/>
              </w:rPr>
            </w:pPr>
            <w:r>
              <w:rPr>
                <w:rFonts w:ascii="Times New Roman" w:hAnsi="Times New Roman" w:cs="Times New Roman"/>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536575</wp:posOffset>
                      </wp:positionH>
                      <wp:positionV relativeFrom="paragraph">
                        <wp:posOffset>201295</wp:posOffset>
                      </wp:positionV>
                      <wp:extent cx="1912620" cy="0"/>
                      <wp:effectExtent l="8890" t="5715" r="12065" b="1333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25pt;margin-top:15.85pt;height:0pt;width:150.6pt;z-index:251659264;mso-width-relative:page;mso-height-relative:page;" filled="f" stroked="t" coordsize="21600,21600" o:gfxdata="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1yrKf1gAAAAgBAAAPAAAAAAAAAAEAIAAAACIA&#10;AABkcnMvZG93bnJldi54bWxQSwECFAAUAAAACACHTuJA4EQp7tIBAACtAwAADgAAAAAAAAABACAA&#10;AAAlAQAAZHJzL2Uyb0RvYy54bWxQSwUGAAAAAAYABgBZAQAAaQUAAAAA&#10;">
                      <v:fill on="f" focussize="0,0"/>
                      <v:stroke color="#000000" joinstyle="round"/>
                      <v:imagedata o:title=""/>
                      <o:lock v:ext="edit" aspectratio="f"/>
                    </v:line>
                  </w:pict>
                </mc:Fallback>
              </mc:AlternateContent>
            </w:r>
            <w:r>
              <w:rPr>
                <w:rFonts w:ascii="Times New Roman" w:hAnsi="Times New Roman" w:cs="Times New Roman"/>
                <w:b/>
                <w:szCs w:val="28"/>
              </w:rPr>
              <w:t>Độc lập - Tự do - Hạnh phúc</w:t>
            </w:r>
          </w:p>
        </w:tc>
      </w:tr>
      <w:tr w14:paraId="1EAF12E9">
        <w:tblPrEx>
          <w:tblCellMar>
            <w:top w:w="0" w:type="dxa"/>
            <w:left w:w="108" w:type="dxa"/>
            <w:bottom w:w="0" w:type="dxa"/>
            <w:right w:w="108" w:type="dxa"/>
          </w:tblCellMar>
        </w:tblPrEx>
        <w:tc>
          <w:tcPr>
            <w:tcW w:w="4679" w:type="dxa"/>
          </w:tcPr>
          <w:p w14:paraId="7B9E45CE">
            <w:pPr>
              <w:jc w:val="center"/>
              <w:rPr>
                <w:rFonts w:hint="default" w:ascii="Times New Roman" w:hAnsi="Times New Roman" w:cs="Times New Roman"/>
                <w:szCs w:val="28"/>
                <w:lang w:val="en-US"/>
              </w:rPr>
            </w:pPr>
            <w:r>
              <w:rPr>
                <w:rFonts w:ascii="Times New Roman" w:hAnsi="Times New Roman" w:cs="Times New Roman"/>
                <w:szCs w:val="28"/>
              </w:rPr>
              <w:t xml:space="preserve">Số: </w:t>
            </w:r>
            <w:r>
              <w:rPr>
                <w:rFonts w:hint="default" w:ascii="Times New Roman" w:hAnsi="Times New Roman" w:cs="Times New Roman"/>
                <w:szCs w:val="28"/>
                <w:lang w:val="en-US"/>
              </w:rPr>
              <w:t>2A/BC-TP2</w:t>
            </w:r>
          </w:p>
        </w:tc>
        <w:tc>
          <w:tcPr>
            <w:tcW w:w="4961" w:type="dxa"/>
          </w:tcPr>
          <w:p w14:paraId="586D30DE">
            <w:pPr>
              <w:rPr>
                <w:rFonts w:ascii="Times New Roman" w:hAnsi="Times New Roman" w:cs="Times New Roman"/>
                <w:i/>
                <w:szCs w:val="28"/>
                <w:lang w:val="en-US"/>
              </w:rPr>
            </w:pPr>
            <w:r>
              <w:rPr>
                <w:rFonts w:ascii="Times New Roman" w:hAnsi="Times New Roman" w:cs="Times New Roman"/>
                <w:i/>
                <w:sz w:val="26"/>
                <w:szCs w:val="28"/>
              </w:rPr>
              <w:t xml:space="preserve">   </w:t>
            </w:r>
            <w:r>
              <w:rPr>
                <w:rFonts w:hint="default" w:ascii="Times New Roman" w:hAnsi="Times New Roman" w:cs="Times New Roman"/>
                <w:i/>
                <w:sz w:val="26"/>
                <w:szCs w:val="28"/>
                <w:lang w:val="en-US"/>
              </w:rPr>
              <w:t xml:space="preserve">     </w:t>
            </w:r>
            <w:r>
              <w:rPr>
                <w:rFonts w:ascii="Times New Roman" w:hAnsi="Times New Roman" w:cs="Times New Roman"/>
                <w:i/>
                <w:sz w:val="26"/>
                <w:szCs w:val="28"/>
              </w:rPr>
              <w:t xml:space="preserve">Tuy Phước, ngày 15 tháng </w:t>
            </w:r>
            <w:r>
              <w:rPr>
                <w:rFonts w:ascii="Times New Roman" w:hAnsi="Times New Roman" w:cs="Times New Roman"/>
                <w:i/>
                <w:sz w:val="26"/>
                <w:szCs w:val="28"/>
                <w:lang w:val="en-US"/>
              </w:rPr>
              <w:t>01</w:t>
            </w:r>
            <w:r>
              <w:rPr>
                <w:rFonts w:ascii="Times New Roman" w:hAnsi="Times New Roman" w:cs="Times New Roman"/>
                <w:i/>
                <w:sz w:val="26"/>
                <w:szCs w:val="28"/>
              </w:rPr>
              <w:t xml:space="preserve"> năm 202</w:t>
            </w:r>
            <w:r>
              <w:rPr>
                <w:rFonts w:ascii="Times New Roman" w:hAnsi="Times New Roman" w:cs="Times New Roman"/>
                <w:i/>
                <w:sz w:val="26"/>
                <w:szCs w:val="28"/>
                <w:lang w:val="en-US"/>
              </w:rPr>
              <w:t>5</w:t>
            </w:r>
          </w:p>
        </w:tc>
      </w:tr>
    </w:tbl>
    <w:p w14:paraId="68FEB7BB">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38D79217">
      <w:pPr>
        <w:spacing w:before="60" w:after="60"/>
        <w:jc w:val="center"/>
        <w:rPr>
          <w:rFonts w:ascii="Times New Roman" w:hAnsi="Times New Roman" w:cs="Times New Roman"/>
          <w:b/>
          <w:sz w:val="28"/>
          <w:szCs w:val="28"/>
          <w:lang w:val="de-DE"/>
        </w:rPr>
      </w:pPr>
      <w:r>
        <w:rPr>
          <w:rFonts w:ascii="Times New Roman" w:hAnsi="Times New Roman" w:cs="Times New Roman"/>
          <w:b/>
          <w:sz w:val="28"/>
          <w:szCs w:val="28"/>
          <w:lang w:val="de-DE"/>
        </w:rPr>
        <w:t>BÁO CÁO TỰ ĐÁNH GIÁ</w:t>
      </w:r>
    </w:p>
    <w:p w14:paraId="1EF076EE">
      <w:pPr>
        <w:spacing w:before="60" w:after="60"/>
        <w:jc w:val="center"/>
        <w:rPr>
          <w:rFonts w:ascii="Times New Roman" w:hAnsi="Times New Roman" w:cs="Times New Roman"/>
          <w:b/>
          <w:sz w:val="28"/>
          <w:szCs w:val="28"/>
          <w:lang w:val="de-DE"/>
        </w:rPr>
      </w:pPr>
      <w:r>
        <w:rPr>
          <w:rFonts w:ascii="Times New Roman" w:hAnsi="Times New Roman" w:cs="Times New Roman"/>
          <w:b/>
          <w:sz w:val="28"/>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236855</wp:posOffset>
                </wp:positionV>
                <wp:extent cx="1495425" cy="0"/>
                <wp:effectExtent l="9525" t="13970" r="9525" b="508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6.2pt;margin-top:18.65pt;height:0pt;width:117.75pt;z-index:251659264;mso-width-relative:page;mso-height-relative:page;" filled="f" stroked="t" coordsize="21600,21600" o:gfxdata="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d5R/tcAAAAJAQAADwAAAAAAAAAB&#10;ACAAAAAiAAAAZHJzL2Rvd25yZXYueG1sUEsBAhQAFAAAAAgAh07iQFsIsGXYAQAAwQMAAA4AAAAA&#10;AAAAAQAgAAAAJgEAAGRycy9lMm9Eb2MueG1sUEsFBgAAAAAGAAYAWQEAAHAFAAAAAA==&#10;">
                <v:fill on="f" focussize="0,0"/>
                <v:stroke color="#000000" joinstyle="round"/>
                <v:imagedata o:title=""/>
                <o:lock v:ext="edit" aspectratio="f"/>
              </v:shape>
            </w:pict>
          </mc:Fallback>
        </mc:AlternateContent>
      </w:r>
      <w:r>
        <w:rPr>
          <w:rFonts w:ascii="Times New Roman" w:hAnsi="Times New Roman" w:cs="Times New Roman"/>
          <w:b/>
          <w:sz w:val="28"/>
          <w:szCs w:val="28"/>
        </w:rPr>
        <w:t>“Đơn vị học tập”</w:t>
      </w:r>
      <w:r>
        <w:rPr>
          <w:rFonts w:ascii="Times New Roman" w:hAnsi="Times New Roman" w:cs="Times New Roman"/>
          <w:b/>
          <w:sz w:val="28"/>
          <w:szCs w:val="28"/>
          <w:lang w:val="de-DE"/>
        </w:rPr>
        <w:t xml:space="preserve"> cấp tỉnh năm 2024</w:t>
      </w:r>
    </w:p>
    <w:p w14:paraId="6FC1B54E">
      <w:pPr>
        <w:spacing w:before="60" w:after="60"/>
        <w:jc w:val="both"/>
        <w:rPr>
          <w:rFonts w:ascii="Times New Roman" w:hAnsi="Times New Roman" w:cs="Times New Roman"/>
          <w:b/>
          <w:sz w:val="28"/>
          <w:szCs w:val="28"/>
          <w:lang w:val="de-DE"/>
        </w:rPr>
      </w:pPr>
    </w:p>
    <w:p w14:paraId="37FE4112">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A. ĐẶT VẤN ĐỀ</w:t>
      </w:r>
    </w:p>
    <w:p w14:paraId="4526C60B">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1. Tình hình chung</w:t>
      </w:r>
    </w:p>
    <w:p w14:paraId="60667A60">
      <w:pPr>
        <w:spacing w:before="40" w:after="40" w:line="252"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1.1. Quá trình thành lập</w:t>
      </w:r>
    </w:p>
    <w:p w14:paraId="0EC2BAAA">
      <w:pPr>
        <w:pStyle w:val="7"/>
        <w:shd w:val="clear" w:color="auto" w:fill="FFFFFF"/>
        <w:spacing w:before="40" w:beforeAutospacing="0" w:after="40" w:afterAutospacing="0" w:line="252" w:lineRule="auto"/>
        <w:ind w:firstLine="720"/>
        <w:jc w:val="both"/>
        <w:rPr>
          <w:rFonts w:eastAsia="Calibri"/>
          <w:sz w:val="28"/>
          <w:szCs w:val="28"/>
        </w:rPr>
      </w:pPr>
      <w:r>
        <w:rPr>
          <w:rFonts w:eastAsia="Calibri"/>
          <w:sz w:val="28"/>
          <w:szCs w:val="28"/>
        </w:rPr>
        <w:t xml:space="preserve">Trường THPT số 2 Tuy Phước (tên cũ là trường PTTH Tuy Phước 2) được thành lập theo quyết định số 977/QĐ-UB ngày 31/08/1982 của UBND tỉnh Nghĩa Bình (nay là tỉnh Bình Định) nhằm phục vụ việc học tập con em nhân dân 4 xã Phước Quang – Phước Hưng – Phước Hòa – Phước Thắng và được xây dựng trên địa bàn thôn Lương Quang, xã Phước Quang, huyện Tuy Phước, tỉnh Bình Định. </w:t>
      </w:r>
    </w:p>
    <w:p w14:paraId="0B4C7888">
      <w:pPr>
        <w:pStyle w:val="7"/>
        <w:shd w:val="clear" w:color="auto" w:fill="FFFFFF"/>
        <w:spacing w:before="40" w:beforeAutospacing="0" w:after="40" w:afterAutospacing="0" w:line="252" w:lineRule="auto"/>
        <w:ind w:firstLine="720"/>
        <w:jc w:val="both"/>
        <w:rPr>
          <w:rFonts w:eastAsia="Calibri"/>
          <w:sz w:val="28"/>
          <w:szCs w:val="28"/>
        </w:rPr>
      </w:pPr>
      <w:r>
        <w:rPr>
          <w:rFonts w:eastAsia="Calibri"/>
          <w:sz w:val="28"/>
          <w:szCs w:val="28"/>
        </w:rPr>
        <w:t xml:space="preserve">Đến năm 2014 thực hiện Công văn số 1096/SGDĐT-TCCB, ngày 24 tháng 07 năm 2014 của Sở Giáo dục và Đào tạo Bình Định về việc triển khai Quyết định thành lập trường THPT số 3 Tuy Phước; từ đó nhà trường trực tiếp giảng dạy học sinh các xã Phước Hưng – Phước Quang và 5 thôn của xã Phước Hiệp (Lục Lễ, Tuân Lễ, Đại Lễ, Luật Chánh, Tú Thủy). </w:t>
      </w:r>
    </w:p>
    <w:p w14:paraId="64EB4784">
      <w:pPr>
        <w:pStyle w:val="7"/>
        <w:shd w:val="clear" w:color="auto" w:fill="FFFFFF"/>
        <w:spacing w:before="40" w:beforeAutospacing="0" w:after="40" w:afterAutospacing="0" w:line="252" w:lineRule="auto"/>
        <w:ind w:firstLine="720"/>
        <w:jc w:val="both"/>
        <w:rPr>
          <w:rFonts w:eastAsia="Calibri"/>
          <w:sz w:val="28"/>
          <w:szCs w:val="28"/>
        </w:rPr>
      </w:pPr>
      <w:r>
        <w:rPr>
          <w:rFonts w:eastAsia="Calibri"/>
          <w:sz w:val="28"/>
          <w:szCs w:val="28"/>
        </w:rPr>
        <w:t>Học sinh của trường thuộc địa bàn nông thôn đời sống kinh tế còn khó khăn, nhà xa trường nhưng vẫn hiếu học. Tình hình an ninh chính trị, trật tự an toàn xã hội ổn định. Trường luôn được sự quan tâm của chính quyền địa phương các cấp và Sở Giáo dục Đào tạo Bình Định.</w:t>
      </w:r>
    </w:p>
    <w:p w14:paraId="12CD4D23">
      <w:pPr>
        <w:spacing w:before="40" w:after="40" w:line="252"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1.2. Vị trí pháp lý; chức năng, nhiệm vụ</w:t>
      </w:r>
    </w:p>
    <w:p w14:paraId="7EF878CC">
      <w:pPr>
        <w:pStyle w:val="7"/>
        <w:shd w:val="clear" w:color="auto" w:fill="FFFFFF"/>
        <w:spacing w:before="40" w:beforeAutospacing="0" w:after="40" w:afterAutospacing="0" w:line="252" w:lineRule="auto"/>
        <w:ind w:firstLine="720"/>
        <w:jc w:val="both"/>
        <w:rPr>
          <w:rFonts w:eastAsia="Calibri"/>
          <w:sz w:val="28"/>
          <w:szCs w:val="28"/>
        </w:rPr>
      </w:pPr>
      <w:r>
        <w:rPr>
          <w:rFonts w:eastAsia="Calibri"/>
          <w:sz w:val="28"/>
          <w:szCs w:val="28"/>
        </w:rPr>
        <w:t xml:space="preserve">Trường THPT số 2 Tuy Phước thuộc loại hình trường Công lập có hệ Công lập tự chủ. Trải qua hơn 40 năm xây dựng và phát triển, nhà trường không ngừng phát triển về qui mô trường lớp và chất lượng giáo dục; đội ngũ giáo viên ngày càng ổn định, đủ biên chế theo định mức toàn trường và từng môn học; cơ sở vật chất được đầu tư thích đáng; cảnh quan nhà trường khang trang, cơ bản đáp ứng được yêu cầu dạy học và các hoạt động giáo dục khác trong tình hình mới. </w:t>
      </w:r>
    </w:p>
    <w:p w14:paraId="0730B968">
      <w:pPr>
        <w:pStyle w:val="7"/>
        <w:shd w:val="clear" w:color="auto" w:fill="FFFFFF"/>
        <w:spacing w:before="40" w:beforeAutospacing="0" w:after="40" w:afterAutospacing="0" w:line="252" w:lineRule="auto"/>
        <w:ind w:firstLine="720"/>
        <w:jc w:val="both"/>
        <w:rPr>
          <w:iCs/>
          <w:sz w:val="28"/>
          <w:szCs w:val="28"/>
          <w:shd w:val="clear" w:color="auto" w:fill="FFFFFF"/>
          <w:lang w:val="vi-VN"/>
        </w:rPr>
      </w:pPr>
      <w:r>
        <w:rPr>
          <w:sz w:val="28"/>
          <w:szCs w:val="28"/>
          <w:lang w:val="nl-NL"/>
        </w:rPr>
        <w:t xml:space="preserve">Trường </w:t>
      </w:r>
      <w:r>
        <w:rPr>
          <w:sz w:val="28"/>
          <w:szCs w:val="28"/>
          <w:lang w:val="vi-VN"/>
        </w:rPr>
        <w:t>THPT số 2 Tuy Phước</w:t>
      </w:r>
      <w:r>
        <w:rPr>
          <w:sz w:val="28"/>
          <w:szCs w:val="28"/>
          <w:lang w:val="nl-NL"/>
        </w:rPr>
        <w:t xml:space="preserve"> thực hiện những nhiệm vụ được quy định tại </w:t>
      </w:r>
      <w:bookmarkStart w:id="0" w:name="dieu_1_1_name"/>
      <w:r>
        <w:rPr>
          <w:sz w:val="28"/>
          <w:szCs w:val="28"/>
          <w:shd w:val="clear" w:color="auto" w:fill="FFFFFF"/>
          <w:lang w:val="nl-NL"/>
        </w:rPr>
        <w:t>Điều lệ trường THCS, trường THPT và trường phổ thông có nhiều cấp học</w:t>
      </w:r>
      <w:bookmarkEnd w:id="0"/>
      <w:r>
        <w:rPr>
          <w:sz w:val="28"/>
          <w:szCs w:val="28"/>
          <w:shd w:val="clear" w:color="auto" w:fill="FFFFFF"/>
          <w:lang w:val="nl-NL"/>
        </w:rPr>
        <w:t xml:space="preserve"> ban hành kèm theo </w:t>
      </w:r>
      <w:r>
        <w:rPr>
          <w:iCs/>
          <w:sz w:val="28"/>
          <w:szCs w:val="28"/>
          <w:shd w:val="clear" w:color="auto" w:fill="FFFFFF"/>
          <w:lang w:val="nl-NL"/>
        </w:rPr>
        <w:t>Thông tư số 32/2020/TT-BGDĐT ngày 15/9/2020 của Bộ trưởng Bộ GDĐT</w:t>
      </w:r>
      <w:r>
        <w:rPr>
          <w:iCs/>
          <w:sz w:val="28"/>
          <w:szCs w:val="28"/>
          <w:shd w:val="clear" w:color="auto" w:fill="FFFFFF"/>
          <w:lang w:val="vi-VN"/>
        </w:rPr>
        <w:t>.</w:t>
      </w:r>
    </w:p>
    <w:p w14:paraId="068C2944">
      <w:pPr>
        <w:pStyle w:val="7"/>
        <w:shd w:val="clear" w:color="auto" w:fill="FFFFFF"/>
        <w:spacing w:before="40" w:beforeAutospacing="0" w:after="40" w:afterAutospacing="0" w:line="252" w:lineRule="auto"/>
        <w:ind w:firstLine="720"/>
        <w:jc w:val="both"/>
        <w:rPr>
          <w:rFonts w:eastAsia="Calibri"/>
          <w:sz w:val="28"/>
          <w:szCs w:val="28"/>
        </w:rPr>
      </w:pPr>
      <w:r>
        <w:rPr>
          <w:sz w:val="28"/>
          <w:szCs w:val="28"/>
          <w:lang w:val="vi-VN"/>
        </w:rPr>
        <w:t xml:space="preserve">Hiện nay, </w:t>
      </w:r>
      <w:r>
        <w:rPr>
          <w:sz w:val="28"/>
          <w:szCs w:val="28"/>
          <w:lang w:val="es-BO"/>
        </w:rPr>
        <w:t xml:space="preserve">Trường </w:t>
      </w:r>
      <w:r>
        <w:rPr>
          <w:sz w:val="28"/>
          <w:szCs w:val="28"/>
          <w:lang w:val="vi-VN"/>
        </w:rPr>
        <w:t>THPT số 2 Tuy Phước</w:t>
      </w:r>
      <w:r>
        <w:rPr>
          <w:sz w:val="28"/>
          <w:szCs w:val="28"/>
          <w:lang w:val="es-BO"/>
        </w:rPr>
        <w:t xml:space="preserve"> có nhiệm vụ </w:t>
      </w:r>
      <w:r>
        <w:rPr>
          <w:rFonts w:eastAsia="Calibri"/>
          <w:sz w:val="28"/>
          <w:szCs w:val="28"/>
        </w:rPr>
        <w:t>giảng dạy học sinh các xã Phước Hưng</w:t>
      </w:r>
      <w:r>
        <w:rPr>
          <w:rFonts w:hint="default" w:eastAsia="Calibri"/>
          <w:sz w:val="28"/>
          <w:szCs w:val="28"/>
          <w:lang w:val="en-US"/>
        </w:rPr>
        <w:t>,</w:t>
      </w:r>
      <w:r>
        <w:rPr>
          <w:rFonts w:eastAsia="Calibri"/>
          <w:sz w:val="28"/>
          <w:szCs w:val="28"/>
        </w:rPr>
        <w:t xml:space="preserve"> Phước Quang và 5 thôn của xã Phước Hiệp (Lục Lễ, Tuân Lễ, Đại Lễ, Luật Chánh, Tú Thủy). </w:t>
      </w:r>
    </w:p>
    <w:p w14:paraId="41D5262A">
      <w:pPr>
        <w:pStyle w:val="7"/>
        <w:shd w:val="clear" w:color="auto" w:fill="FFFFFF"/>
        <w:spacing w:before="40" w:beforeAutospacing="0" w:after="40" w:afterAutospacing="0" w:line="252" w:lineRule="auto"/>
        <w:ind w:firstLine="720"/>
        <w:jc w:val="both"/>
        <w:rPr>
          <w:b/>
          <w:sz w:val="28"/>
          <w:szCs w:val="28"/>
          <w:lang w:val="nl-NL"/>
        </w:rPr>
      </w:pPr>
      <w:r>
        <w:rPr>
          <w:b/>
          <w:sz w:val="28"/>
          <w:szCs w:val="28"/>
          <w:lang w:val="nl-NL"/>
        </w:rPr>
        <w:t>1.3. Cơ sở vật chất; quy mô trường lớp</w:t>
      </w:r>
    </w:p>
    <w:p w14:paraId="39A97997">
      <w:pPr>
        <w:spacing w:before="40" w:after="40" w:line="252" w:lineRule="auto"/>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Cơ sở vật chất được đầu tư tương đối hoàn chỉnh, các phòng học văn hóa; các phòng thực hành Vật lý-CN, Hóa học, Sinh-CN, Tin học, phòng học bộ môn, trang thiết bị phục vụ dạy và học tương đối đầy đủ, đồng bộ, hiện đại, cơ bản đáp ứng yêu cầu dạy học và các hoạt động giáo dục khác trong tình hình hiện tại. Trường hiện có 27 phòng học, 02 phòng thực hành Tin học, 01 phòng thực hành Lý-CN, 01 phòng thực hành Hóa học, 01 phòng thực hành Sinh-CN; Thư viện có sách giáo khoa, sách tham khảo tương đối đầy đủ và nhiều loại báo chí, tập san đáp ứng nhu cầu tham khảo cho giáo viên và học sinh. Hệ thống máy tính được trang bị đầy đủ; 02 phòng học có gắn máy tính tương tác, 04 phòng học có trang bị thiết bị dạy học trực tuyến và 22 phòng học có gắn tivi 43 inch màn hình Led, 5 phòng có tivi 50 inch dùng để dạy giáo án điện tử; kết nối mạng wifi toàn trường. Trường có phòng làm việc của Hiệu trưởng, các phó Hiệu trưởng, văn thư, kế toán, y tế, phòng họp Hội đồng, phòng Đoàn Thanh niên. Nhà trường đã kết nối wifi trong khu vực trường đảm bảo yêu cầu thúc đẩy ứng dụng CNTT trong quản lý và dạy học. Trường đầu tư xây dựng các phòng làm việc riêng cho các tổ chuyên môn và phòng đa chức năng đầy đủ. Diện tích khuôn viên của nhà trường 16.581 m2, bình quân 15,32 m2/HS, có tường rào cổng ngõ kiên cố; 03 dãy phòng học nhà cấp 3A, gồm 34 phòng; có khu văn phòng, phòng sinh hoạt các tổ chuyên môn, kho đựng dụng cụ. Có khu vệ sinh dành cho giáo viên, học sinh.</w:t>
      </w:r>
    </w:p>
    <w:p w14:paraId="6D9C498B">
      <w:pPr>
        <w:spacing w:before="40" w:after="40" w:line="252" w:lineRule="auto"/>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Nhà trường có đủ các tổ chức theo quy định: Chi bộ đảng, Công đoàn, Đoàn TNCS Hồ Chí Minh, Ban đại diện Cha mẹ học sinh. Có 7 tổ chuyên môn: Tổ Ngữ văn, tổ Toán, tổ Tiếng anh, tổ Lí-CN, tổ Hóa-Sinh, tổ Sử-Địa-GD</w:t>
      </w:r>
      <w:r>
        <w:rPr>
          <w:rFonts w:hint="default" w:ascii="Times New Roman" w:hAnsi="Times New Roman" w:cs="Times New Roman"/>
          <w:sz w:val="28"/>
          <w:szCs w:val="28"/>
          <w:lang w:val="en-US"/>
        </w:rPr>
        <w:t>KT PL</w:t>
      </w:r>
      <w:r>
        <w:rPr>
          <w:rFonts w:ascii="Times New Roman" w:hAnsi="Times New Roman" w:cs="Times New Roman"/>
          <w:sz w:val="28"/>
          <w:szCs w:val="28"/>
          <w:lang w:val="es-BO"/>
        </w:rPr>
        <w:t>, tổ Tin-Thể dục-GDQPAN và tổ Văn phòng. Các tổ chức, đoàn thể ngày càng được củng cố, kiện toàn và hoạt động có hiệu quả.</w:t>
      </w:r>
    </w:p>
    <w:p w14:paraId="19F70BE5">
      <w:pPr>
        <w:spacing w:before="40" w:after="40" w:line="252" w:lineRule="auto"/>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 xml:space="preserve">Nhà trường đã và đang từng bước trưởng thành về mọi mặt, luôn hoàn thành tốt chức năng, nhiệm vụ của mình trong quản lý, hoạt động chuyên môn và giáo dục toàn diện học sinh; tổ chức tốt các phong trào thi đua; thực hiện tốt các cuộc vận động của Đảng, Nhà nước và Ngành giáo dục. Chất lượng giáo dục toàn diện nhà trường được nâng lên, kết quả thi tốt nghiệp THPT bình quân 4 năm trên 95%, trên mặt bằng chung của tỉnh; tỷ lệ học sinh đỗ vào các trường Đại học, Cao đẳng hằng năm được nâng lên; Tỉ lệ học sinh lớp 12 đỗ nguyện vọng 1 vào các trường Đại học, Cao đẳng hằng năm trên 80%; có 42 học sinh đạt giải học sinh giỏi cấp tỉnh các môn văn hóa trong 5 năm, có 2 học sinh đạt giải Tin học trẻ không chuyên cấp tỉnh; HS giỏi cấp Quốc gia: 1HS đạt giải ba môn Lịch sử, tham gia Cuộc thi KHKT cấp Quốc gia đạt 01 giải tư, cấp tỉnh đạt 01 giải nhất, 01 giải nhì, 03 giải ba, 03 giải tư. Thi sáng tạo Thanh thiếu niên, nhi đồng tỉnh Bình Định năm 2021 đạt 01 giải ba. </w:t>
      </w:r>
    </w:p>
    <w:p w14:paraId="58F46729">
      <w:pPr>
        <w:spacing w:before="40" w:after="40" w:line="252" w:lineRule="auto"/>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 xml:space="preserve">Công tác chuyên môn luôn được xác định là nhiệm vụ trọng tâm hàng đầu, hằng năm được đầu tư bổ sung nhiều trang thiết bị đáp ứng tốt công việc dạy và học; nhà trường đã có nhiều biện pháp nhằm nâng cao phẩm chất chính trị, đạo đức nghề nghiệp, trình độ chuyên môn, nghiệp vụ; xây dựng kỷ cương, nề nếp trong dạy và học; đẩy mạnh đổi mới phương pháp dạy học và giáo dục, đổi mới kiểm tra đánh giá; thường xuyên thao giảng, dự giờ, xem đây là một trong những biện pháp tốt để bồi dưỡng chuyên môn, nghiệp vụ và rèn luyện tay nghề cho đội ngũ cán bộ, giáo viên. Tham gia đầy đủ các đợt tập huấn, sinh hoạt chuyên môn do cấp trên tổ chức; các hội thi do Sở GDĐT tổ chức. </w:t>
      </w:r>
    </w:p>
    <w:p w14:paraId="52266068">
      <w:pPr>
        <w:spacing w:before="40" w:after="40" w:line="252" w:lineRule="auto"/>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Mặt khác, công tác chủ nhiệm, công tác quản lý học sinh, hoạt động giáo dục NGLL, hoạt động trải nghiệm, hướng nghiệp được tổ chức thường xuyên theo chủ điểm, đảm bảo nội dung chương trình và đã thu được một số kết quả đáng kể góp phần nâng cao chất lượng giáo dục toàn diện học sinh, nâng cao tỷ lệ học sinh đỗ đại học, cao đẳng hằng năm; Các hoạt động giáo dục kỹ năng sống, giáo dục tư tưởng chính trị, giáo dục truyền thống lịch sử, giáo dục pháp luật, giáo dục an toàn giao thông, giáo dục môi trường,… thường xuyên được coi trọng, lồng ghép trong các hoạt động giáo dục, tích hợp trong các môn học đồng thời gắn với các nội dung của phong trào thi đua “Xây dựng trường học thân thiện, học sinh tích cực”, thực hiện Chỉ thị 05 của Bộ Chính trị tiếp tục “Học tập và làm theo tư tưởng, đạo đức, phong cách Hồ Chí Minh” và cuộc vận động “Mỗi thầy giáo, cô giáo là một tấm gương đạo đức, tự học và sáng tạo”, “Đổi mới, sáng tạo trong quản lý và dạy học”. Ngoài ra, các hoạt động văn hoá, văn nghệ, thể dục thể thao được tổ chức thường xuyên phù hợp với điều kiện thực tế của nhà trường và có kết quả khá tốt.</w:t>
      </w:r>
    </w:p>
    <w:p w14:paraId="165126F4">
      <w:pPr>
        <w:widowControl/>
        <w:spacing w:before="120" w:line="264" w:lineRule="auto"/>
        <w:ind w:firstLine="720"/>
        <w:jc w:val="both"/>
        <w:rPr>
          <w:rFonts w:ascii="Times New Roman" w:hAnsi="Times New Roman" w:eastAsia="Times New Roman" w:cs="Times New Roman"/>
          <w:color w:val="auto"/>
          <w:sz w:val="28"/>
          <w:szCs w:val="28"/>
          <w:lang w:val="es-BO" w:eastAsia="en-US" w:bidi="ar-SA"/>
        </w:rPr>
      </w:pPr>
      <w:r>
        <w:rPr>
          <w:rFonts w:ascii="Times New Roman" w:hAnsi="Times New Roman" w:eastAsia="Times New Roman" w:cs="Times New Roman"/>
          <w:color w:val="auto"/>
          <w:sz w:val="28"/>
          <w:szCs w:val="28"/>
          <w:lang w:val="es-BO" w:eastAsia="en-US" w:bidi="ar-SA"/>
        </w:rPr>
        <w:t>Toàn trường có 28 lớp, 1079 học sinh. Trong đó khối 10 có 10 lớp, 378 học sinh; khối 11 có 09 lớp, 340 học sinh; khối 12 có 09 lớp, 361 học sinh.</w:t>
      </w:r>
    </w:p>
    <w:p w14:paraId="6080BDD4">
      <w:pPr>
        <w:widowControl/>
        <w:spacing w:before="120" w:line="276" w:lineRule="auto"/>
        <w:ind w:firstLine="720"/>
        <w:jc w:val="both"/>
        <w:rPr>
          <w:rFonts w:ascii="Times New Roman" w:hAnsi="Times New Roman" w:eastAsia="Arial" w:cs="Times New Roman"/>
          <w:color w:val="auto"/>
          <w:sz w:val="28"/>
          <w:szCs w:val="28"/>
          <w:lang w:val="en-US" w:eastAsia="en-US" w:bidi="ar-SA"/>
        </w:rPr>
      </w:pPr>
      <w:r>
        <w:rPr>
          <w:rFonts w:ascii="Times New Roman" w:hAnsi="Times New Roman" w:eastAsia="Times New Roman" w:cs="Times New Roman"/>
          <w:color w:val="auto"/>
          <w:sz w:val="28"/>
          <w:szCs w:val="28"/>
          <w:lang w:val="es-BO" w:eastAsia="en-US" w:bidi="ar-SA"/>
        </w:rPr>
        <w:t xml:space="preserve">Có 100% giáo viên đạt chuẩn, trong đó có 21/45 (46,6%) giáo viên có trình độ Thạc sĩ; Có 19/45 (42,22%) giáo viên đạt danh hiệu giáo viên dạy giỏi, giáo viên chủ nhiệm lớp giỏi cấp tỉnh. Cán bộ quản lý và nhân viên đều đạt chuẩn và trên chuẩn theo quy định. </w:t>
      </w:r>
      <w:r>
        <w:rPr>
          <w:rFonts w:ascii="Times New Roman" w:hAnsi="Times New Roman" w:eastAsia="Arial" w:cs="Times New Roman"/>
          <w:color w:val="auto"/>
          <w:sz w:val="28"/>
          <w:szCs w:val="28"/>
          <w:lang w:val="en-US" w:eastAsia="en-US" w:bidi="ar-SA"/>
        </w:rPr>
        <w:t xml:space="preserve"> </w:t>
      </w:r>
    </w:p>
    <w:p w14:paraId="7DDD856E">
      <w:pPr>
        <w:pStyle w:val="7"/>
        <w:spacing w:before="40" w:beforeAutospacing="0" w:after="40" w:afterAutospacing="0" w:line="252" w:lineRule="auto"/>
        <w:ind w:firstLine="720"/>
        <w:jc w:val="both"/>
        <w:rPr>
          <w:b/>
          <w:i/>
          <w:sz w:val="28"/>
          <w:szCs w:val="28"/>
          <w:lang w:val="nl-NL"/>
        </w:rPr>
      </w:pPr>
      <w:r>
        <w:rPr>
          <w:b/>
          <w:i/>
          <w:sz w:val="28"/>
          <w:szCs w:val="28"/>
          <w:lang w:val="nl-NL"/>
        </w:rPr>
        <w:t>1.4. Những thuận lợi, khó khăn</w:t>
      </w:r>
    </w:p>
    <w:p w14:paraId="4A711496">
      <w:pPr>
        <w:spacing w:before="40" w:after="40" w:line="252" w:lineRule="auto"/>
        <w:ind w:firstLine="720"/>
        <w:jc w:val="both"/>
        <w:rPr>
          <w:rFonts w:ascii="Times New Roman" w:hAnsi="Times New Roman" w:cs="Times New Roman"/>
          <w:sz w:val="28"/>
          <w:szCs w:val="28"/>
          <w:lang w:val="es-BO"/>
        </w:rPr>
      </w:pPr>
      <w:r>
        <w:rPr>
          <w:rFonts w:ascii="Times New Roman" w:hAnsi="Times New Roman" w:cs="Times New Roman"/>
          <w:sz w:val="28"/>
          <w:szCs w:val="28"/>
          <w:lang w:val="es-BO"/>
        </w:rPr>
        <w:t xml:space="preserve">Đảng và Nhà nước </w:t>
      </w:r>
      <w:r>
        <w:rPr>
          <w:rFonts w:ascii="Times New Roman" w:hAnsi="Times New Roman" w:cs="Times New Roman"/>
          <w:sz w:val="28"/>
          <w:szCs w:val="28"/>
        </w:rPr>
        <w:t>và các cấp chính quyền quan tâm</w:t>
      </w:r>
      <w:r>
        <w:rPr>
          <w:rFonts w:ascii="Times New Roman" w:hAnsi="Times New Roman" w:cs="Times New Roman"/>
          <w:sz w:val="28"/>
          <w:szCs w:val="28"/>
          <w:lang w:val="es-BO"/>
        </w:rPr>
        <w:t>; điều kiện kinh tế - xã hội của huyện nhà tiếp tục ổn định và phát triển; công tác giáo dục ngày càng được Sở Giáo dục và Đào tạo Bình Định, các cấp ủy Đảng, chính quyền, các cơ quan ban ngành, đoàn thể đặc biệt quan tâm; nhận thức của cha mẹ HS đối với việc học tập của con em mình đã được nâng lên; các điều kiện nâng cao chất lượng hoạt động dạy và học trong nhà trường được đầu tư tương đối đầy đủ, … . Đó là những thuận lợi cơ bản để nhà trường thực hiện nhiệm vụ giáo dục dân tộc.</w:t>
      </w:r>
    </w:p>
    <w:p w14:paraId="10BF5B3F">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lang w:val="es-BO"/>
        </w:rPr>
        <w:t>Tuy nhiên, Trường vẫn còn một số khó khăn nhất định, một bộ phận cha mẹ HS chưa thật sự quan tâm đầu tư vào việc học tập của con em mình; đội ngũ GV, NV chưa đồng bộ về cơ cấu, còn thiếu, đa phần còn trẻ, ít nhiều còn thiếu kinh nghiệm trong giảng dạy và giáo dục HS DTTS; h</w:t>
      </w:r>
      <w:r>
        <w:rPr>
          <w:rFonts w:ascii="Times New Roman" w:hAnsi="Times New Roman" w:cs="Times New Roman"/>
          <w:bCs/>
          <w:spacing w:val="-2"/>
          <w:sz w:val="28"/>
          <w:szCs w:val="28"/>
          <w:lang w:val="es-BO"/>
        </w:rPr>
        <w:t>ầu hết HS có điều kiện kinh tế gia đình khó khăn, có nhà ở cách xa trường</w:t>
      </w:r>
      <w:r>
        <w:rPr>
          <w:rFonts w:ascii="Times New Roman" w:hAnsi="Times New Roman" w:cs="Times New Roman"/>
          <w:spacing w:val="-2"/>
          <w:sz w:val="28"/>
          <w:szCs w:val="28"/>
        </w:rPr>
        <w:t>.</w:t>
      </w:r>
    </w:p>
    <w:p w14:paraId="12AF0BD2">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2. Mục đích tự đánh giá</w:t>
      </w:r>
    </w:p>
    <w:p w14:paraId="131FBCF0">
      <w:pPr>
        <w:pStyle w:val="18"/>
        <w:shd w:val="clear" w:color="auto" w:fill="auto"/>
        <w:spacing w:before="40" w:after="40" w:line="252" w:lineRule="auto"/>
        <w:ind w:firstLine="760"/>
        <w:jc w:val="both"/>
      </w:pPr>
      <w:r>
        <w:t>Nhằm xác định mức độ đáp ứng tiêu chuẩn chất lượng giáo dục, nhà trường cần nêu ra được những điểm mạnh, điểm yếu dựa trên cơ sở qua các tiêu chí, chỉ tiêu đánh giá công nhận đơn vị học tập. Qua các tiêu chí nhà trường tự đánh giá kết quả, nhà trường sẽ báo cáo công khai với các cơ quan quản lý nhà nước và xã hội về thực trạng chất lượng và hiệu quả học tập.... Từ đó nhà trường cần phát huy những điểm mạnh, đồng thời tiến hành điều chỉnh những điểm yếu và có kế hoạch cải tiến kịp thời.</w:t>
      </w:r>
    </w:p>
    <w:p w14:paraId="51816BD6">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3. Tóm tắt quá trình và những vấn đề nổi bật trong hoạt động tự đánh giá</w:t>
      </w:r>
    </w:p>
    <w:p w14:paraId="45065CBA">
      <w:pPr>
        <w:pStyle w:val="18"/>
        <w:shd w:val="clear" w:color="auto" w:fill="auto"/>
        <w:spacing w:before="40" w:after="40" w:line="252" w:lineRule="auto"/>
        <w:ind w:firstLine="760"/>
        <w:jc w:val="both"/>
      </w:pPr>
      <w:r>
        <w:t xml:space="preserve">Với sự nỗ lực của CBQL, </w:t>
      </w:r>
      <w:r>
        <w:rPr>
          <w:lang w:bidi="en-US"/>
        </w:rPr>
        <w:t xml:space="preserve">GV, </w:t>
      </w:r>
      <w:r>
        <w:t xml:space="preserve">NV trong toàn trường cùng với sự chỉ đạo và hướng dẫn kịp thời của Sở GDĐT từ đó nhà trường đã có kế hoạch và tiến hành thực hiện công tác tự đánh giá “ Đơn vị học tập” một cách nghiêm túc và sâu sát, đúng quy trình theo các văn bản hướng dẫn. Đồng thời nhà trường thực hiện tốt công tác lưu trữ đầy đủ các loại hồ sơ minh chứng về đánh giá chất lượng trường THPT có nhiều cấp học. </w:t>
      </w:r>
    </w:p>
    <w:p w14:paraId="644CA7F3">
      <w:pPr>
        <w:pStyle w:val="18"/>
        <w:shd w:val="clear" w:color="auto" w:fill="auto"/>
        <w:spacing w:before="40" w:after="40" w:line="252" w:lineRule="auto"/>
        <w:ind w:firstLine="760"/>
        <w:jc w:val="both"/>
      </w:pPr>
      <w:r>
        <w:t>Lãnh đạo kịp thời nắm bắt thông tin, xây dựng kế hoạch Tự đánh giá.</w:t>
      </w:r>
    </w:p>
    <w:p w14:paraId="1C4FC193">
      <w:pPr>
        <w:pStyle w:val="18"/>
        <w:shd w:val="clear" w:color="auto" w:fill="auto"/>
        <w:spacing w:before="40" w:after="40" w:line="252" w:lineRule="auto"/>
        <w:ind w:firstLine="760"/>
        <w:jc w:val="both"/>
      </w:pPr>
      <w:r>
        <w:t>Banh hành Quyết định thành lập Tổ tự đánh giá, có phân công nhiệm vụ rõ ràng, thường xuyên kiểm tra đôn đốc công tác tự đánh giá.</w:t>
      </w:r>
    </w:p>
    <w:p w14:paraId="7775B1F2">
      <w:pPr>
        <w:pStyle w:val="18"/>
        <w:shd w:val="clear" w:color="auto" w:fill="auto"/>
        <w:spacing w:before="40" w:after="40" w:line="252" w:lineRule="auto"/>
        <w:ind w:firstLine="760"/>
        <w:jc w:val="both"/>
      </w:pPr>
      <w:r>
        <w:t>Đội ngũ CBQL, GV có trình độ chuẩn về chuyên môn nghiệp vụ, ứng dụng tốt công nghệ thông tin vào công tác quản lý, công tác giảng dạy và các hoạt động khác đạt hiệu quả.</w:t>
      </w:r>
    </w:p>
    <w:p w14:paraId="3AC83A4E">
      <w:pPr>
        <w:pStyle w:val="18"/>
        <w:shd w:val="clear" w:color="auto" w:fill="auto"/>
        <w:spacing w:before="40" w:after="40" w:line="252" w:lineRule="auto"/>
        <w:ind w:firstLine="760"/>
        <w:jc w:val="both"/>
      </w:pPr>
      <w:r>
        <w:t>Đảng viên trong Chi bộ luôn chấp hành tốt công tác học tập các chuyên đề, học tập theo gương Bác Hồ vĩ đại.</w:t>
      </w:r>
    </w:p>
    <w:p w14:paraId="4220F7AF">
      <w:pPr>
        <w:pStyle w:val="18"/>
        <w:shd w:val="clear" w:color="auto" w:fill="auto"/>
        <w:spacing w:before="40" w:after="40" w:line="252" w:lineRule="auto"/>
        <w:ind w:firstLine="760"/>
        <w:jc w:val="both"/>
      </w:pPr>
      <w:r>
        <w:t>Với sự nỗ lực phấn đấu của tập thể sư phạm, trong các đợt thi giáo viên dạy giỏi, giáo viên chủ nhiệm giỏi, nhà trường đã có nhiều GV đạt danh hiệu GV dạy giỏi, GV chủ nhiệm giỏi cấp tỉnh.</w:t>
      </w:r>
    </w:p>
    <w:p w14:paraId="004212A9">
      <w:pPr>
        <w:pStyle w:val="18"/>
        <w:shd w:val="clear" w:color="auto" w:fill="auto"/>
        <w:spacing w:before="40" w:after="40" w:line="252" w:lineRule="auto"/>
        <w:ind w:firstLine="760"/>
        <w:jc w:val="both"/>
        <w:rPr>
          <w:b/>
          <w:lang w:val="de-DE"/>
        </w:rPr>
      </w:pPr>
      <w:r>
        <w:t xml:space="preserve">Tập thể sư phạm đã tích cực trong việc phối hợp với cha mẹ học sinh, các tố chức, các ban ngành đoàn thể, chính quyền địa phương, tạo nên sức mạnh tổng hợp trong tất cả các hoạt động nhà trường. Năm học 2023-2024 nhà trường được Giám đốc Sở GDĐT công nhận đạt danh hiệu Tập thể lao động tiên tiến. </w:t>
      </w:r>
    </w:p>
    <w:p w14:paraId="0E12B81D">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B. TỰ ĐÁNH GIÁ</w:t>
      </w:r>
    </w:p>
    <w:p w14:paraId="6B908287">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de-DE"/>
        </w:rPr>
        <w:t>I. Tiêu chí số 1:</w:t>
      </w:r>
      <w:r>
        <w:rPr>
          <w:rFonts w:ascii="Times New Roman" w:hAnsi="Times New Roman" w:cs="Times New Roman"/>
          <w:color w:val="FF0000"/>
          <w:sz w:val="28"/>
          <w:szCs w:val="28"/>
          <w:lang w:val="de-DE"/>
        </w:rPr>
        <w:t xml:space="preserve"> </w:t>
      </w:r>
      <w:r>
        <w:rPr>
          <w:rFonts w:ascii="Times New Roman" w:hAnsi="Times New Roman" w:cs="Times New Roman"/>
          <w:b/>
          <w:color w:val="FF0000"/>
          <w:sz w:val="28"/>
          <w:szCs w:val="28"/>
        </w:rPr>
        <w:t>Về điều kiện xây dựng “Đơn vị học tập”</w:t>
      </w:r>
    </w:p>
    <w:p w14:paraId="729662AF">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b/>
          <w:color w:val="00B050"/>
          <w:sz w:val="28"/>
          <w:szCs w:val="28"/>
          <w:lang w:val="en-US"/>
        </w:rPr>
        <w:t>1.</w:t>
      </w:r>
      <w:r>
        <w:rPr>
          <w:rFonts w:ascii="Times New Roman" w:hAnsi="Times New Roman" w:cs="Times New Roman"/>
          <w:b/>
          <w:color w:val="00B050"/>
          <w:sz w:val="28"/>
          <w:szCs w:val="28"/>
        </w:rPr>
        <w:t xml:space="preserve"> Chỉ tiêu </w:t>
      </w:r>
      <w:r>
        <w:rPr>
          <w:rFonts w:ascii="Times New Roman" w:hAnsi="Times New Roman" w:cs="Times New Roman"/>
          <w:b/>
          <w:color w:val="00B050"/>
          <w:sz w:val="28"/>
          <w:szCs w:val="28"/>
          <w:lang w:val="en-US"/>
        </w:rPr>
        <w:t xml:space="preserve">số </w:t>
      </w:r>
      <w:r>
        <w:rPr>
          <w:rFonts w:ascii="Times New Roman" w:hAnsi="Times New Roman" w:cs="Times New Roman"/>
          <w:b/>
          <w:color w:val="00B050"/>
          <w:sz w:val="28"/>
          <w:szCs w:val="28"/>
        </w:rPr>
        <w:t>1:</w:t>
      </w:r>
      <w:r>
        <w:rPr>
          <w:rFonts w:ascii="Times New Roman" w:hAnsi="Times New Roman" w:cs="Times New Roman"/>
          <w:color w:val="00B050"/>
          <w:sz w:val="28"/>
          <w:szCs w:val="28"/>
        </w:rPr>
        <w:t xml:space="preserve"> </w:t>
      </w:r>
      <w:r>
        <w:rPr>
          <w:rFonts w:ascii="Times New Roman" w:hAnsi="Times New Roman" w:cs="Times New Roman"/>
          <w:i/>
          <w:color w:val="00B050"/>
          <w:sz w:val="28"/>
          <w:szCs w:val="28"/>
        </w:rPr>
        <w:t>Ban hành kế hoạch hằng năm cho Thành viên trong đơn vị được học tập thường xuyên, tổ chức triển khai, thực hiện kế hoạch.</w:t>
      </w:r>
    </w:p>
    <w:p w14:paraId="79A24424">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b/>
          <w:color w:val="FF0000"/>
          <w:sz w:val="28"/>
          <w:szCs w:val="28"/>
          <w:lang w:val="en-US"/>
        </w:rPr>
        <w:t>a. Mô tả hiện trạng:</w:t>
      </w:r>
    </w:p>
    <w:p w14:paraId="477930AB">
      <w:pPr>
        <w:spacing w:before="40" w:after="4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Nhà trường đã kịp thời xây dựng </w:t>
      </w:r>
      <w:r>
        <w:rPr>
          <w:rFonts w:ascii="Times New Roman" w:hAnsi="Times New Roman" w:cs="Times New Roman"/>
          <w:sz w:val="28"/>
          <w:szCs w:val="28"/>
          <w:lang w:val="en-US"/>
        </w:rPr>
        <w:t>và ban hành</w:t>
      </w:r>
      <w:r>
        <w:rPr>
          <w:rFonts w:ascii="Times New Roman" w:hAnsi="Times New Roman" w:cs="Times New Roman"/>
          <w:sz w:val="28"/>
          <w:szCs w:val="28"/>
        </w:rPr>
        <w:t xml:space="preserve"> đầy đủ các </w:t>
      </w:r>
      <w:r>
        <w:rPr>
          <w:rFonts w:ascii="Times New Roman" w:hAnsi="Times New Roman" w:cs="Times New Roman"/>
          <w:sz w:val="28"/>
          <w:szCs w:val="28"/>
          <w:lang w:val="en-US"/>
        </w:rPr>
        <w:t>k</w:t>
      </w:r>
      <w:r>
        <w:rPr>
          <w:rFonts w:ascii="Times New Roman" w:hAnsi="Times New Roman" w:cs="Times New Roman"/>
          <w:sz w:val="28"/>
          <w:szCs w:val="28"/>
        </w:rPr>
        <w:t xml:space="preserve">ế hoạch tại đơn </w:t>
      </w:r>
      <w:r>
        <w:rPr>
          <w:rFonts w:ascii="Times New Roman" w:hAnsi="Times New Roman" w:cs="Times New Roman"/>
          <w:color w:val="000000" w:themeColor="text1"/>
          <w:sz w:val="28"/>
          <w:szCs w:val="28"/>
          <w14:textFill>
            <w14:solidFill>
              <w14:schemeClr w14:val="tx1"/>
            </w14:solidFill>
          </w14:textFill>
        </w:rPr>
        <w:t>vị</w:t>
      </w:r>
      <w:r>
        <w:rPr>
          <w:rFonts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được học tập thường xuyên</w:t>
      </w:r>
      <w:r>
        <w:rPr>
          <w:rFonts w:ascii="Times New Roman" w:hAnsi="Times New Roman" w:cs="Times New Roman"/>
          <w:color w:val="000000" w:themeColor="text1"/>
          <w:sz w:val="28"/>
          <w:szCs w:val="28"/>
          <w:lang w:val="en-US"/>
          <w14:textFill>
            <w14:solidFill>
              <w14:schemeClr w14:val="tx1"/>
            </w14:solidFill>
          </w14:textFill>
        </w:rPr>
        <w:t xml:space="preserve"> như:</w:t>
      </w:r>
      <w:r>
        <w:rPr>
          <w:rFonts w:ascii="Times New Roman" w:hAnsi="Times New Roman" w:cs="Times New Roman"/>
          <w:sz w:val="28"/>
          <w:szCs w:val="28"/>
          <w:lang w:val="en-US"/>
        </w:rPr>
        <w:t xml:space="preserve"> Kế hoạch đào tạo, bồi dưỡng cho CBGVNV giai đoạn 2021-2025, Kế hoạch thực hiện Đơn vị học tập năm 2024, Kế hoạch bồi dưỡng hàng năm </w:t>
      </w:r>
      <w:r>
        <w:rPr>
          <w:rFonts w:hint="default" w:ascii="Times New Roman" w:hAnsi="Times New Roman" w:cs="Times New Roman"/>
          <w:sz w:val="28"/>
          <w:szCs w:val="28"/>
          <w:lang w:val="en-US"/>
        </w:rPr>
        <w:t>(</w:t>
      </w:r>
      <w:r>
        <w:rPr>
          <w:rFonts w:ascii="Times New Roman" w:hAnsi="Times New Roman" w:cs="Times New Roman"/>
          <w:sz w:val="28"/>
          <w:szCs w:val="28"/>
          <w:lang w:val="en-US"/>
        </w:rPr>
        <w:t>chuyên môn nghiệpvụ, bồi dưỡng t</w:t>
      </w:r>
      <w:r>
        <w:rPr>
          <w:rFonts w:hint="default" w:ascii="Times New Roman" w:hAnsi="Times New Roman" w:cs="Times New Roman"/>
          <w:sz w:val="28"/>
          <w:szCs w:val="28"/>
          <w:lang w:val="en-US"/>
        </w:rPr>
        <w:t>h</w:t>
      </w:r>
      <w:r>
        <w:rPr>
          <w:rFonts w:ascii="Times New Roman" w:hAnsi="Times New Roman" w:cs="Times New Roman"/>
          <w:sz w:val="28"/>
          <w:szCs w:val="28"/>
          <w:lang w:val="en-US"/>
        </w:rPr>
        <w:t>ường xuyên, bồi dưỡng lý luận chính trị); Quyết định cử CBQL, GV, NV tham gia tập huấn theo kế hoạch do các cấp tổ chức và thực hiện báo cáo lại tại đơn vị…. Các kế</w:t>
      </w:r>
      <w:r>
        <w:rPr>
          <w:rFonts w:ascii="Times New Roman" w:hAnsi="Times New Roman" w:cs="Times New Roman"/>
          <w:sz w:val="28"/>
          <w:szCs w:val="28"/>
        </w:rPr>
        <w:t xml:space="preserve"> hoạch được triển khai nhanh chóng và rộng rãi, đồng bộ đến cán bộ, giáo viên, nhân viên trong các cuộc họp, </w:t>
      </w:r>
      <w:r>
        <w:rPr>
          <w:rFonts w:ascii="Times New Roman" w:hAnsi="Times New Roman" w:cs="Times New Roman"/>
          <w:sz w:val="28"/>
          <w:szCs w:val="28"/>
          <w:lang w:val="en-US"/>
        </w:rPr>
        <w:t>t</w:t>
      </w:r>
      <w:r>
        <w:rPr>
          <w:rFonts w:ascii="Times New Roman" w:hAnsi="Times New Roman" w:cs="Times New Roman"/>
          <w:sz w:val="28"/>
          <w:szCs w:val="28"/>
        </w:rPr>
        <w:t>rang thông tin điện tử nhà trường, tại bảng tin. Các kế hoạch được thực hiện có hiệu quả theo tiến độ, thời gian phù hợp.</w:t>
      </w:r>
      <w:r>
        <w:rPr>
          <w:rFonts w:hint="default" w:ascii="Times New Roman" w:hAnsi="Times New Roman" w:cs="Times New Roman"/>
          <w:sz w:val="28"/>
          <w:szCs w:val="28"/>
          <w:lang w:val="en-US"/>
        </w:rPr>
        <w:t xml:space="preserve"> Có</w:t>
      </w:r>
      <w:r>
        <w:rPr>
          <w:rFonts w:ascii="Times New Roman" w:hAnsi="Times New Roman" w:cs="Times New Roman"/>
          <w:sz w:val="28"/>
          <w:szCs w:val="28"/>
        </w:rPr>
        <w:t xml:space="preserve"> 100% cán bộ, giáo viên, nhân viên có ý thức học tập, nghiêm túc học tập, tiếp thu nhanh chóng các nội dung học tập, có lưu trữ nội dung học tập vào hồ sơ cá nhân. </w:t>
      </w:r>
    </w:p>
    <w:p w14:paraId="0A8D6DE3">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b/>
          <w:color w:val="FF0000"/>
          <w:sz w:val="28"/>
          <w:szCs w:val="28"/>
          <w:lang w:val="en-US"/>
        </w:rPr>
        <w:t xml:space="preserve">b. Điểm mạnh: </w:t>
      </w:r>
    </w:p>
    <w:p w14:paraId="1AA1BC16">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sz w:val="28"/>
          <w:lang w:val="en-US"/>
        </w:rPr>
        <w:t>- Nhà trường đã kịp thời xây dựng và có đầy đủ các kế hoạch tại đơn vị được học tập thường xuyên, kế hoạch được triển khai đồng bộ đến CBGVNV và thực hiện kế hoạch có hiệu quả.</w:t>
      </w:r>
    </w:p>
    <w:p w14:paraId="3006ABA8">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sz w:val="28"/>
          <w:lang w:val="en-US"/>
        </w:rPr>
        <w:t>- Đa số CBGVNV nghiêm túc học tập.</w:t>
      </w:r>
    </w:p>
    <w:p w14:paraId="0D43B8AB">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b/>
          <w:color w:val="FF0000"/>
          <w:sz w:val="28"/>
          <w:szCs w:val="28"/>
          <w:lang w:val="en-US"/>
        </w:rPr>
        <w:t>c. Hạn chế, tồn tại:</w:t>
      </w:r>
    </w:p>
    <w:p w14:paraId="48248B72">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sz w:val="28"/>
          <w:szCs w:val="28"/>
        </w:rPr>
        <w:t xml:space="preserve">Một số </w:t>
      </w:r>
      <w:r>
        <w:rPr>
          <w:rFonts w:ascii="Times New Roman" w:hAnsi="Times New Roman" w:cs="Times New Roman"/>
          <w:sz w:val="28"/>
          <w:szCs w:val="28"/>
          <w:lang w:val="en-US"/>
        </w:rPr>
        <w:t>ít thành viên đôi lúc còn chưa chủ động, tích cực, tự giác trong việc tự học tập nên kết quả một số hoạt động học tập, tập huấn chưa cao</w:t>
      </w:r>
      <w:r>
        <w:rPr>
          <w:rFonts w:ascii="Times New Roman" w:hAnsi="Times New Roman" w:cs="Times New Roman"/>
          <w:sz w:val="28"/>
          <w:szCs w:val="28"/>
        </w:rPr>
        <w:t>.</w:t>
      </w:r>
    </w:p>
    <w:p w14:paraId="08496D4A">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b/>
          <w:color w:val="FF0000"/>
          <w:sz w:val="28"/>
          <w:szCs w:val="28"/>
          <w:lang w:val="de-DE"/>
        </w:rPr>
        <w:t>d. Tự đánh giá</w:t>
      </w:r>
      <w:r>
        <w:rPr>
          <w:rFonts w:ascii="Times New Roman" w:hAnsi="Times New Roman" w:cs="Times New Roman"/>
          <w:b/>
          <w:sz w:val="28"/>
          <w:szCs w:val="28"/>
          <w:lang w:val="de-DE"/>
        </w:rPr>
        <w:t>:</w:t>
      </w:r>
      <w:r>
        <w:rPr>
          <w:rFonts w:ascii="Times New Roman" w:hAnsi="Times New Roman" w:cs="Times New Roman"/>
          <w:sz w:val="28"/>
          <w:szCs w:val="28"/>
          <w:lang w:val="de-DE"/>
        </w:rPr>
        <w:t xml:space="preserve"> Đạt mức độ 1</w:t>
      </w:r>
      <w:r>
        <w:rPr>
          <w:rFonts w:ascii="Times New Roman" w:hAnsi="Times New Roman" w:cs="Times New Roman"/>
          <w:b/>
          <w:i/>
          <w:color w:val="00B050"/>
          <w:sz w:val="28"/>
          <w:szCs w:val="28"/>
          <w:lang w:val="en-US"/>
        </w:rPr>
        <w:t xml:space="preserve"> </w:t>
      </w:r>
    </w:p>
    <w:p w14:paraId="2C8BD436">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00B050"/>
          <w:sz w:val="28"/>
          <w:szCs w:val="28"/>
          <w:lang w:val="de-DE"/>
        </w:rPr>
        <w:t>2. Chỉ tiêu số 2:</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Thực hiện đầy đủ các chế độ về đào tạo, bồi dưỡng theo quy định hiện hành, có quy định của đơn vị nhằm khuyến khích,</w:t>
      </w:r>
      <w:r>
        <w:rPr>
          <w:rFonts w:hint="default" w:ascii="Times New Roman" w:hAnsi="Times New Roman" w:cs="Times New Roman"/>
          <w:i/>
          <w:color w:val="00B050"/>
          <w:sz w:val="28"/>
          <w:szCs w:val="28"/>
          <w:lang w:val="en-US"/>
        </w:rPr>
        <w:t xml:space="preserve"> </w:t>
      </w:r>
      <w:r>
        <w:rPr>
          <w:rFonts w:ascii="Times New Roman" w:hAnsi="Times New Roman" w:cs="Times New Roman"/>
          <w:i/>
          <w:color w:val="00B050"/>
          <w:sz w:val="28"/>
          <w:szCs w:val="28"/>
        </w:rPr>
        <w:t xml:space="preserve">động viên </w:t>
      </w:r>
      <w:r>
        <w:rPr>
          <w:rFonts w:hint="default" w:ascii="Times New Roman" w:hAnsi="Times New Roman" w:cs="Times New Roman"/>
          <w:i/>
          <w:color w:val="00B050"/>
          <w:sz w:val="28"/>
          <w:szCs w:val="28"/>
          <w:lang w:val="en-US"/>
        </w:rPr>
        <w:t>t</w:t>
      </w:r>
      <w:r>
        <w:rPr>
          <w:rFonts w:ascii="Times New Roman" w:hAnsi="Times New Roman" w:cs="Times New Roman"/>
          <w:i/>
          <w:color w:val="00B050"/>
          <w:sz w:val="28"/>
          <w:szCs w:val="28"/>
        </w:rPr>
        <w:t xml:space="preserve">hành viên trong đơn vị tích cực học tập. </w:t>
      </w:r>
    </w:p>
    <w:p w14:paraId="2B2EE53F">
      <w:pPr>
        <w:spacing w:before="40" w:after="40" w:line="252" w:lineRule="auto"/>
        <w:ind w:firstLine="720"/>
        <w:jc w:val="both"/>
        <w:rPr>
          <w:rFonts w:ascii="Times New Roman" w:hAnsi="Times New Roman" w:cs="Times New Roman"/>
          <w:b/>
          <w:i/>
          <w:color w:val="00B050"/>
          <w:sz w:val="28"/>
          <w:szCs w:val="28"/>
          <w:lang w:val="en-US"/>
        </w:rPr>
      </w:pPr>
      <w:r>
        <w:rPr>
          <w:rFonts w:ascii="Times New Roman" w:hAnsi="Times New Roman" w:cs="Times New Roman"/>
          <w:b/>
          <w:color w:val="FF0000"/>
          <w:sz w:val="28"/>
          <w:szCs w:val="28"/>
          <w:lang w:val="de-DE"/>
        </w:rPr>
        <w:t>a. Mô tả hiện trạng:</w:t>
      </w:r>
    </w:p>
    <w:p w14:paraId="35AE1D6F">
      <w:pPr>
        <w:spacing w:before="40" w:after="4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Nhà trường nghiêm túc chấp hành đầy đủ các chế độ về đào tạo, bồi dưỡng theo quy định hiện hành.</w:t>
      </w:r>
      <w:r>
        <w:rPr>
          <w:rFonts w:ascii="Times New Roman" w:hAnsi="Times New Roman" w:cs="Times New Roman"/>
          <w:sz w:val="28"/>
          <w:szCs w:val="28"/>
          <w:lang w:val="en-US"/>
        </w:rPr>
        <w:t xml:space="preserve"> </w:t>
      </w:r>
      <w:r>
        <w:rPr>
          <w:rFonts w:ascii="Times New Roman" w:hAnsi="Times New Roman" w:cs="Times New Roman"/>
          <w:sz w:val="28"/>
          <w:szCs w:val="28"/>
        </w:rPr>
        <w:t>Nhà trường có xây dựng nhiều hình thức nh</w:t>
      </w:r>
      <w:r>
        <w:rPr>
          <w:rFonts w:ascii="Times New Roman" w:hAnsi="Times New Roman" w:cs="Times New Roman"/>
          <w:sz w:val="28"/>
          <w:szCs w:val="28"/>
          <w:lang w:val="en-US"/>
        </w:rPr>
        <w:t>ằ</w:t>
      </w:r>
      <w:r>
        <w:rPr>
          <w:rFonts w:ascii="Times New Roman" w:hAnsi="Times New Roman" w:cs="Times New Roman"/>
          <w:sz w:val="28"/>
          <w:szCs w:val="28"/>
        </w:rPr>
        <w:t>m khuyến khích, động viên thành viên trong đơn vị tích cực học tập như: Xây dựng Quy chế chi tiêu nội bộ có những quy định về khen thưởng, hỗ trợ động viên trong các trường hợp tham gia học tập, tập huấn được cụ thể trong các điều khoản của Quy chế. Tuy nhiên, nguồn kinh phí còn hạn chế, nên chế độ khen thưởng chưa cao.</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Các thành viên là CBQL, </w:t>
      </w:r>
      <w:r>
        <w:rPr>
          <w:rFonts w:ascii="Times New Roman" w:hAnsi="Times New Roman" w:cs="Times New Roman"/>
          <w:sz w:val="28"/>
          <w:szCs w:val="28"/>
          <w:lang w:val="en-US"/>
        </w:rPr>
        <w:t>t</w:t>
      </w:r>
      <w:r>
        <w:rPr>
          <w:rFonts w:ascii="Times New Roman" w:hAnsi="Times New Roman" w:cs="Times New Roman"/>
          <w:sz w:val="28"/>
          <w:szCs w:val="28"/>
        </w:rPr>
        <w:t>ổ trưởng</w:t>
      </w:r>
      <w:r>
        <w:rPr>
          <w:rFonts w:ascii="Times New Roman" w:hAnsi="Times New Roman" w:cs="Times New Roman"/>
          <w:sz w:val="28"/>
          <w:szCs w:val="28"/>
          <w:lang w:val="en-US"/>
        </w:rPr>
        <w:t>, tổ phó, GV cốt cán</w:t>
      </w:r>
      <w:r>
        <w:rPr>
          <w:rFonts w:ascii="Times New Roman" w:hAnsi="Times New Roman" w:cs="Times New Roman"/>
          <w:sz w:val="28"/>
          <w:szCs w:val="28"/>
          <w:lang w:val="en-US" w:eastAsia="en-US" w:bidi="en-US"/>
        </w:rPr>
        <w:t xml:space="preserve"> </w:t>
      </w:r>
      <w:r>
        <w:rPr>
          <w:rFonts w:ascii="Times New Roman" w:hAnsi="Times New Roman" w:cs="Times New Roman"/>
          <w:sz w:val="28"/>
          <w:szCs w:val="28"/>
        </w:rPr>
        <w:t xml:space="preserve">là lực lượng nòng cốt của nhà trường trong việc tập huấn, bồi dưỡng nâng cao chuyên môn nghiệp vụ, hỗ trợ cho </w:t>
      </w:r>
      <w:r>
        <w:rPr>
          <w:rFonts w:ascii="Times New Roman" w:hAnsi="Times New Roman" w:cs="Times New Roman"/>
          <w:sz w:val="28"/>
          <w:szCs w:val="28"/>
          <w:lang w:val="en-US"/>
        </w:rPr>
        <w:t>GV, NV</w:t>
      </w:r>
      <w:r>
        <w:rPr>
          <w:rFonts w:ascii="Times New Roman" w:hAnsi="Times New Roman" w:cs="Times New Roman"/>
          <w:sz w:val="28"/>
          <w:szCs w:val="28"/>
        </w:rPr>
        <w:t xml:space="preserve"> trong trường (đặc biệt là đội ngũ </w:t>
      </w:r>
      <w:r>
        <w:rPr>
          <w:rFonts w:ascii="Times New Roman" w:hAnsi="Times New Roman" w:cs="Times New Roman"/>
          <w:sz w:val="28"/>
          <w:szCs w:val="28"/>
          <w:lang w:val="en-US"/>
        </w:rPr>
        <w:t>GV, NV</w:t>
      </w:r>
      <w:r>
        <w:rPr>
          <w:rFonts w:ascii="Times New Roman" w:hAnsi="Times New Roman" w:cs="Times New Roman"/>
          <w:sz w:val="28"/>
          <w:szCs w:val="28"/>
        </w:rPr>
        <w:t xml:space="preserve">  mới</w:t>
      </w:r>
      <w:r>
        <w:rPr>
          <w:rFonts w:hint="default" w:ascii="Times New Roman" w:hAnsi="Times New Roman" w:cs="Times New Roman"/>
          <w:sz w:val="28"/>
          <w:szCs w:val="28"/>
          <w:lang w:val="en-US"/>
        </w:rPr>
        <w:t xml:space="preserve"> ra trường</w:t>
      </w:r>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rPr>
        <w:t xml:space="preserve"> hỗ trợ tập huấn, bồi dưỡng giáo viên tại các cơ sở giáo dục khác (GV đơn vị</w:t>
      </w:r>
      <w:r>
        <w:rPr>
          <w:rFonts w:ascii="Times New Roman" w:hAnsi="Times New Roman" w:cs="Times New Roman"/>
          <w:sz w:val="28"/>
          <w:szCs w:val="28"/>
          <w:lang w:val="en-US"/>
        </w:rPr>
        <w:t xml:space="preserve"> được Sở GDĐT cử</w:t>
      </w:r>
      <w:r>
        <w:rPr>
          <w:rFonts w:ascii="Times New Roman" w:hAnsi="Times New Roman" w:cs="Times New Roman"/>
          <w:sz w:val="28"/>
          <w:szCs w:val="28"/>
        </w:rPr>
        <w:t xml:space="preserve"> làm báo cáo viên)</w:t>
      </w:r>
      <w:r>
        <w:rPr>
          <w:rFonts w:ascii="Times New Roman" w:hAnsi="Times New Roman" w:cs="Times New Roman"/>
          <w:sz w:val="28"/>
          <w:szCs w:val="28"/>
          <w:lang w:val="en-US"/>
        </w:rPr>
        <w:t>.</w:t>
      </w:r>
    </w:p>
    <w:p w14:paraId="2F94D182">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b. Điểm mạnh:</w:t>
      </w:r>
      <w:r>
        <w:rPr>
          <w:rFonts w:ascii="Times New Roman" w:hAnsi="Times New Roman" w:cs="Times New Roman"/>
          <w:color w:val="FF0000"/>
          <w:sz w:val="28"/>
          <w:szCs w:val="28"/>
          <w:lang w:val="de-DE"/>
        </w:rPr>
        <w:t xml:space="preserve"> </w:t>
      </w:r>
    </w:p>
    <w:p w14:paraId="0367A97E">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sz w:val="28"/>
          <w:szCs w:val="28"/>
        </w:rPr>
        <w:t>100% CB</w:t>
      </w:r>
      <w:r>
        <w:rPr>
          <w:rFonts w:ascii="Times New Roman" w:hAnsi="Times New Roman" w:cs="Times New Roman"/>
          <w:sz w:val="28"/>
          <w:szCs w:val="28"/>
          <w:lang w:val="en-US" w:eastAsia="en-US" w:bidi="en-US"/>
        </w:rPr>
        <w:t>GV</w:t>
      </w:r>
      <w:r>
        <w:rPr>
          <w:rFonts w:ascii="Times New Roman" w:hAnsi="Times New Roman" w:cs="Times New Roman"/>
          <w:sz w:val="28"/>
          <w:szCs w:val="28"/>
        </w:rPr>
        <w:t>NV nghiêm túc chấp hành các chế độ về đào tạo, bồi dưỡng theo quy định</w:t>
      </w:r>
      <w:r>
        <w:rPr>
          <w:rFonts w:ascii="Times New Roman" w:hAnsi="Times New Roman" w:cs="Times New Roman"/>
          <w:sz w:val="28"/>
          <w:szCs w:val="28"/>
          <w:lang w:val="en-US"/>
        </w:rPr>
        <w:t>;</w:t>
      </w:r>
      <w:r>
        <w:rPr>
          <w:rFonts w:ascii="Times New Roman" w:hAnsi="Times New Roman" w:cs="Times New Roman"/>
          <w:sz w:val="28"/>
          <w:szCs w:val="28"/>
        </w:rPr>
        <w:t xml:space="preserve"> 100% CB</w:t>
      </w:r>
      <w:r>
        <w:rPr>
          <w:rFonts w:ascii="Times New Roman" w:hAnsi="Times New Roman" w:cs="Times New Roman"/>
          <w:sz w:val="28"/>
          <w:szCs w:val="28"/>
          <w:lang w:val="en-US" w:eastAsia="en-US" w:bidi="en-US"/>
        </w:rPr>
        <w:t>GV</w:t>
      </w:r>
      <w:r>
        <w:rPr>
          <w:rFonts w:ascii="Times New Roman" w:hAnsi="Times New Roman" w:cs="Times New Roman"/>
          <w:sz w:val="28"/>
          <w:szCs w:val="28"/>
        </w:rPr>
        <w:t xml:space="preserve">NV được công nhận kết quả học tập </w:t>
      </w:r>
      <w:r>
        <w:rPr>
          <w:rFonts w:ascii="Times New Roman" w:hAnsi="Times New Roman" w:cs="Times New Roman"/>
          <w:sz w:val="28"/>
          <w:szCs w:val="28"/>
          <w:lang w:val="en-US"/>
        </w:rPr>
        <w:t>bồi dưỡng thừng xuyên (</w:t>
      </w:r>
      <w:r>
        <w:rPr>
          <w:rFonts w:ascii="Times New Roman" w:hAnsi="Times New Roman" w:cs="Times New Roman"/>
          <w:sz w:val="28"/>
          <w:szCs w:val="28"/>
        </w:rPr>
        <w:t>BDTX</w:t>
      </w:r>
      <w:r>
        <w:rPr>
          <w:rFonts w:ascii="Times New Roman" w:hAnsi="Times New Roman" w:cs="Times New Roman"/>
          <w:sz w:val="28"/>
          <w:szCs w:val="28"/>
          <w:lang w:val="en-US"/>
        </w:rPr>
        <w:t>)</w:t>
      </w:r>
      <w:r>
        <w:rPr>
          <w:rFonts w:ascii="Times New Roman" w:hAnsi="Times New Roman" w:cs="Times New Roman"/>
          <w:sz w:val="28"/>
          <w:szCs w:val="28"/>
        </w:rPr>
        <w:t xml:space="preserve">. Nhà trường có nhiều hình thức động viên, khen thưởng, hỗ trợ các thành viên tham gia học tập, tập huấn. </w:t>
      </w:r>
      <w:r>
        <w:rPr>
          <w:rFonts w:hint="default" w:ascii="Times New Roman" w:hAnsi="Times New Roman" w:cs="Times New Roman"/>
          <w:sz w:val="28"/>
          <w:szCs w:val="28"/>
          <w:lang w:val="en-US"/>
        </w:rPr>
        <w:t xml:space="preserve">Có </w:t>
      </w:r>
      <w:r>
        <w:rPr>
          <w:rFonts w:ascii="Times New Roman" w:hAnsi="Times New Roman" w:cs="Times New Roman"/>
          <w:sz w:val="28"/>
          <w:szCs w:val="28"/>
        </w:rPr>
        <w:t>100% thành viên là CBQL, tổ trưởng</w:t>
      </w:r>
      <w:r>
        <w:rPr>
          <w:rFonts w:ascii="Times New Roman" w:hAnsi="Times New Roman" w:cs="Times New Roman"/>
          <w:sz w:val="28"/>
          <w:szCs w:val="28"/>
          <w:lang w:val="en-US"/>
        </w:rPr>
        <w:t>, tổ phó, GV cốt cán</w:t>
      </w:r>
      <w:r>
        <w:rPr>
          <w:rFonts w:ascii="Times New Roman" w:hAnsi="Times New Roman" w:cs="Times New Roman"/>
          <w:sz w:val="28"/>
          <w:szCs w:val="28"/>
          <w:lang w:val="en-US" w:eastAsia="en-US" w:bidi="en-US"/>
        </w:rPr>
        <w:t xml:space="preserve"> </w:t>
      </w:r>
      <w:r>
        <w:rPr>
          <w:rFonts w:ascii="Times New Roman" w:hAnsi="Times New Roman" w:cs="Times New Roman"/>
          <w:sz w:val="28"/>
          <w:szCs w:val="28"/>
        </w:rPr>
        <w:t xml:space="preserve">sẵn sàng, nhiệt huyết và có năng lực làm công tác bồi dưỡng chuyên môn nghiệp vụ, hỗ trợ cho </w:t>
      </w:r>
      <w:r>
        <w:rPr>
          <w:rFonts w:ascii="Times New Roman" w:hAnsi="Times New Roman" w:cs="Times New Roman"/>
          <w:sz w:val="28"/>
          <w:szCs w:val="28"/>
          <w:lang w:val="en-US" w:eastAsia="en-US" w:bidi="en-US"/>
        </w:rPr>
        <w:t xml:space="preserve">GV, </w:t>
      </w:r>
      <w:r>
        <w:rPr>
          <w:rFonts w:ascii="Times New Roman" w:hAnsi="Times New Roman" w:cs="Times New Roman"/>
          <w:sz w:val="28"/>
          <w:szCs w:val="28"/>
        </w:rPr>
        <w:t xml:space="preserve">NV trong </w:t>
      </w:r>
      <w:r>
        <w:rPr>
          <w:rFonts w:ascii="Times New Roman" w:hAnsi="Times New Roman" w:cs="Times New Roman"/>
          <w:sz w:val="28"/>
          <w:szCs w:val="28"/>
          <w:lang w:val="en-US"/>
        </w:rPr>
        <w:t xml:space="preserve">và ngoài </w:t>
      </w:r>
      <w:r>
        <w:rPr>
          <w:rFonts w:ascii="Times New Roman" w:hAnsi="Times New Roman" w:cs="Times New Roman"/>
          <w:sz w:val="28"/>
          <w:szCs w:val="28"/>
        </w:rPr>
        <w:t>nhà trường.</w:t>
      </w:r>
      <w:r>
        <w:rPr>
          <w:rFonts w:ascii="Times New Roman" w:hAnsi="Times New Roman" w:cs="Times New Roman"/>
          <w:sz w:val="28"/>
          <w:szCs w:val="28"/>
          <w:lang w:val="en-US"/>
        </w:rPr>
        <w:t xml:space="preserve"> </w:t>
      </w:r>
    </w:p>
    <w:p w14:paraId="2F892068">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c. Hạn chế, tồn tại:</w:t>
      </w:r>
      <w:r>
        <w:rPr>
          <w:rFonts w:ascii="Times New Roman" w:hAnsi="Times New Roman" w:cs="Times New Roman"/>
          <w:color w:val="FF0000"/>
          <w:sz w:val="28"/>
          <w:szCs w:val="28"/>
          <w:lang w:val="de-DE"/>
        </w:rPr>
        <w:t xml:space="preserve"> </w:t>
      </w:r>
    </w:p>
    <w:p w14:paraId="270A3216">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sz w:val="28"/>
          <w:szCs w:val="28"/>
        </w:rPr>
        <w:t>Do nguồn kinh phí còn hạn chế nên chế độ động viên, khen thưởng chưa cao.</w:t>
      </w:r>
    </w:p>
    <w:p w14:paraId="0C92DEE7">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color w:val="000000" w:themeColor="text1"/>
          <w:sz w:val="28"/>
          <w:szCs w:val="28"/>
          <w:lang w:val="de-DE"/>
          <w14:textFill>
            <w14:solidFill>
              <w14:schemeClr w14:val="tx1"/>
            </w14:solidFill>
          </w14:textFill>
        </w:rPr>
        <w:t xml:space="preserve"> Đạt mức độ 1</w:t>
      </w:r>
    </w:p>
    <w:p w14:paraId="78C0A935">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00B050"/>
          <w:sz w:val="28"/>
          <w:szCs w:val="28"/>
          <w:lang w:val="de-DE"/>
        </w:rPr>
        <w:t>3. Chỉ tiêu số 3:</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Bố trí đủ kinh phí từ ngân sách nhà nước hằng năm để thực hiện công tác đào tạo, bồi dưỡng đối với Thành viên trong đơn vị.</w:t>
      </w:r>
    </w:p>
    <w:p w14:paraId="5FBCC39B">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a. Mô tả hiện trạng</w:t>
      </w:r>
    </w:p>
    <w:p w14:paraId="13CAAB21">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sz w:val="28"/>
          <w:szCs w:val="28"/>
        </w:rPr>
        <w:t>Hằng năm nhà trường có xây dựng dự toán kinh phí từ ngân sách Nhà nước để thực hiện công tác đào tạo, bồi dưỡng đối với thành viên tham gia học tập trong đơn vị như:</w:t>
      </w:r>
      <w:r>
        <w:rPr>
          <w:rFonts w:ascii="Times New Roman" w:hAnsi="Times New Roman" w:cs="Times New Roman"/>
          <w:sz w:val="28"/>
          <w:szCs w:val="28"/>
          <w:lang w:val="en-US"/>
        </w:rPr>
        <w:t xml:space="preserve"> thanh toán</w:t>
      </w:r>
      <w:r>
        <w:rPr>
          <w:rFonts w:ascii="Times New Roman" w:hAnsi="Times New Roman" w:cs="Times New Roman"/>
          <w:sz w:val="28"/>
          <w:szCs w:val="28"/>
        </w:rPr>
        <w:t xml:space="preserve"> công tác phí những thành viên tham gia học tập chuyên môn nghiệp vụ, chuyên đề</w:t>
      </w:r>
      <w:r>
        <w:rPr>
          <w:rFonts w:ascii="Times New Roman" w:hAnsi="Times New Roman" w:cs="Times New Roman"/>
          <w:sz w:val="28"/>
          <w:szCs w:val="28"/>
          <w:lang w:val="en-US"/>
        </w:rPr>
        <w:t xml:space="preserve"> </w:t>
      </w:r>
      <w:r>
        <w:rPr>
          <w:rFonts w:ascii="Times New Roman" w:hAnsi="Times New Roman" w:cs="Times New Roman"/>
          <w:sz w:val="28"/>
          <w:szCs w:val="28"/>
        </w:rPr>
        <w:t>trong</w:t>
      </w:r>
      <w:r>
        <w:rPr>
          <w:rFonts w:ascii="Times New Roman" w:hAnsi="Times New Roman" w:cs="Times New Roman"/>
          <w:sz w:val="28"/>
          <w:szCs w:val="28"/>
          <w:lang w:val="en-US"/>
        </w:rPr>
        <w:t xml:space="preserve"> và ngoài</w:t>
      </w:r>
      <w:r>
        <w:rPr>
          <w:rFonts w:ascii="Times New Roman" w:hAnsi="Times New Roman" w:cs="Times New Roman"/>
          <w:sz w:val="28"/>
          <w:szCs w:val="28"/>
        </w:rPr>
        <w:t xml:space="preserve"> tỉnh.</w:t>
      </w:r>
    </w:p>
    <w:p w14:paraId="36BCC60A">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b. Điểm mạnh:</w:t>
      </w:r>
      <w:r>
        <w:rPr>
          <w:rFonts w:ascii="Times New Roman" w:hAnsi="Times New Roman" w:cs="Times New Roman"/>
          <w:color w:val="FF0000"/>
          <w:sz w:val="28"/>
          <w:szCs w:val="28"/>
          <w:lang w:val="de-DE"/>
        </w:rPr>
        <w:t xml:space="preserve"> </w:t>
      </w:r>
    </w:p>
    <w:p w14:paraId="117DDDE8">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sz w:val="28"/>
          <w:szCs w:val="28"/>
        </w:rPr>
        <w:t xml:space="preserve">Nhà trường luôn chủ động xây dựng dự toán và chi trả kinh phí từ ngân sách Nhà nước đầy đủ để thực hiện công tác đào tạo, bồi dưỡng đối với </w:t>
      </w:r>
      <w:r>
        <w:rPr>
          <w:rFonts w:ascii="Times New Roman" w:hAnsi="Times New Roman" w:cs="Times New Roman"/>
          <w:sz w:val="28"/>
          <w:szCs w:val="28"/>
          <w:lang w:val="en-US"/>
        </w:rPr>
        <w:t>t</w:t>
      </w:r>
      <w:r>
        <w:rPr>
          <w:rFonts w:ascii="Times New Roman" w:hAnsi="Times New Roman" w:cs="Times New Roman"/>
          <w:sz w:val="28"/>
          <w:szCs w:val="28"/>
        </w:rPr>
        <w:t>hành viên tham gia học tập trong đơn vị.</w:t>
      </w:r>
    </w:p>
    <w:p w14:paraId="01350A57">
      <w:pPr>
        <w:spacing w:before="40" w:after="40" w:line="252" w:lineRule="auto"/>
        <w:ind w:firstLine="720"/>
        <w:jc w:val="both"/>
        <w:rPr>
          <w:rFonts w:ascii="Times New Roman" w:hAnsi="Times New Roman" w:cs="Times New Roman"/>
          <w:sz w:val="28"/>
          <w:szCs w:val="28"/>
          <w:lang w:val="de-DE"/>
        </w:rPr>
      </w:pPr>
      <w:r>
        <w:rPr>
          <w:rFonts w:ascii="Times New Roman" w:hAnsi="Times New Roman" w:cs="Times New Roman"/>
          <w:b/>
          <w:color w:val="FF0000"/>
          <w:sz w:val="28"/>
          <w:szCs w:val="28"/>
          <w:lang w:val="de-DE"/>
        </w:rPr>
        <w:t>c. Hạn chế, tồn tại:</w:t>
      </w:r>
      <w:r>
        <w:rPr>
          <w:rFonts w:ascii="Times New Roman" w:hAnsi="Times New Roman" w:cs="Times New Roman"/>
          <w:sz w:val="28"/>
          <w:szCs w:val="28"/>
          <w:lang w:val="de-DE"/>
        </w:rPr>
        <w:t xml:space="preserve"> Không</w:t>
      </w:r>
    </w:p>
    <w:p w14:paraId="551FDEF0">
      <w:pPr>
        <w:spacing w:before="40" w:after="40" w:line="252" w:lineRule="auto"/>
        <w:ind w:firstLine="720"/>
        <w:jc w:val="both"/>
        <w:rPr>
          <w:rFonts w:ascii="Times New Roman" w:hAnsi="Times New Roman" w:cs="Times New Roman"/>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sz w:val="28"/>
          <w:szCs w:val="28"/>
          <w:lang w:val="de-DE"/>
        </w:rPr>
        <w:t xml:space="preserve"> Đạt mức độ 1</w:t>
      </w:r>
    </w:p>
    <w:p w14:paraId="541BF446">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00B050"/>
          <w:sz w:val="28"/>
          <w:szCs w:val="28"/>
          <w:lang w:val="en-US"/>
        </w:rPr>
        <w:t>4. C</w:t>
      </w:r>
      <w:r>
        <w:rPr>
          <w:rFonts w:ascii="Times New Roman" w:hAnsi="Times New Roman" w:cs="Times New Roman"/>
          <w:b/>
          <w:color w:val="00B050"/>
          <w:sz w:val="28"/>
          <w:szCs w:val="28"/>
        </w:rPr>
        <w:t>hỉ tiêu</w:t>
      </w:r>
      <w:r>
        <w:rPr>
          <w:rFonts w:ascii="Times New Roman" w:hAnsi="Times New Roman" w:cs="Times New Roman"/>
          <w:b/>
          <w:color w:val="00B050"/>
          <w:sz w:val="28"/>
          <w:szCs w:val="28"/>
          <w:lang w:val="en-US"/>
        </w:rPr>
        <w:t xml:space="preserve"> số</w:t>
      </w:r>
      <w:r>
        <w:rPr>
          <w:rFonts w:ascii="Times New Roman" w:hAnsi="Times New Roman" w:cs="Times New Roman"/>
          <w:b/>
          <w:color w:val="00B050"/>
          <w:sz w:val="28"/>
          <w:szCs w:val="28"/>
        </w:rPr>
        <w:t xml:space="preserve"> 4:</w:t>
      </w:r>
      <w:r>
        <w:rPr>
          <w:rFonts w:ascii="Times New Roman" w:hAnsi="Times New Roman" w:cs="Times New Roman"/>
          <w:color w:val="00B050"/>
          <w:sz w:val="28"/>
          <w:szCs w:val="28"/>
        </w:rPr>
        <w:t xml:space="preserve"> </w:t>
      </w:r>
      <w:r>
        <w:rPr>
          <w:rFonts w:ascii="Times New Roman" w:hAnsi="Times New Roman" w:cs="Times New Roman"/>
          <w:i/>
          <w:color w:val="00B050"/>
          <w:sz w:val="28"/>
          <w:szCs w:val="28"/>
        </w:rPr>
        <w:t xml:space="preserve">Đơn vị triển khai chuyển đổi số, các </w:t>
      </w:r>
      <w:r>
        <w:rPr>
          <w:rFonts w:hint="default" w:ascii="Times New Roman" w:hAnsi="Times New Roman" w:cs="Times New Roman"/>
          <w:i/>
          <w:color w:val="00B050"/>
          <w:sz w:val="28"/>
          <w:szCs w:val="28"/>
          <w:lang w:val="en-US"/>
        </w:rPr>
        <w:t>t</w:t>
      </w:r>
      <w:r>
        <w:rPr>
          <w:rFonts w:ascii="Times New Roman" w:hAnsi="Times New Roman" w:cs="Times New Roman"/>
          <w:i/>
          <w:color w:val="00B050"/>
          <w:sz w:val="28"/>
          <w:szCs w:val="28"/>
        </w:rPr>
        <w:t>hành viên trong đơn vị được trang bị các dụng cụ, thiết bị học tập đáp ứng nhu cầu làm việc và học tập trong bối cảnh chuyển đổi số.</w:t>
      </w:r>
    </w:p>
    <w:p w14:paraId="4DEDEE15">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a. Mô tả hiện trạng:</w:t>
      </w:r>
    </w:p>
    <w:p w14:paraId="38E62350">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Nhà trường đã xây dựng kế hoạch </w:t>
      </w:r>
      <w:r>
        <w:rPr>
          <w:rFonts w:ascii="Times New Roman" w:hAnsi="Times New Roman" w:cs="Times New Roman"/>
          <w:sz w:val="28"/>
          <w:szCs w:val="28"/>
          <w:lang w:val="en-US"/>
        </w:rPr>
        <w:t>và</w:t>
      </w:r>
      <w:r>
        <w:rPr>
          <w:rFonts w:ascii="Times New Roman" w:hAnsi="Times New Roman" w:cs="Times New Roman"/>
          <w:sz w:val="28"/>
          <w:szCs w:val="28"/>
        </w:rPr>
        <w:t xml:space="preserve"> triển khai thực hiện nhiệm vụ </w:t>
      </w:r>
      <w:r>
        <w:rPr>
          <w:rFonts w:ascii="Times New Roman" w:hAnsi="Times New Roman" w:eastAsia="Times New Roman" w:cs="Times New Roman"/>
          <w:sz w:val="28"/>
          <w:szCs w:val="28"/>
        </w:rPr>
        <w:t>công nghệ thông tin</w:t>
      </w:r>
      <w:r>
        <w:rPr>
          <w:rFonts w:ascii="Times New Roman" w:hAnsi="Times New Roman" w:eastAsia="Times New Roman" w:cs="Times New Roman"/>
          <w:sz w:val="28"/>
          <w:szCs w:val="28"/>
          <w:lang w:val="en-US"/>
        </w:rPr>
        <w:t xml:space="preserve"> (CNTT)</w:t>
      </w:r>
      <w:r>
        <w:rPr>
          <w:rFonts w:ascii="Times New Roman" w:hAnsi="Times New Roman" w:eastAsia="Times New Roman" w:cs="Times New Roman"/>
          <w:sz w:val="28"/>
          <w:szCs w:val="28"/>
        </w:rPr>
        <w:t>, chuyển đổi số</w:t>
      </w: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và thống kê giáo dục năm học 2023- 2024</w:t>
      </w:r>
      <w:r>
        <w:rPr>
          <w:rFonts w:ascii="Times New Roman" w:hAnsi="Times New Roman" w:eastAsia="Times New Roman" w:cs="Times New Roman"/>
          <w:sz w:val="28"/>
          <w:szCs w:val="28"/>
          <w:lang w:val="en-US"/>
        </w:rPr>
        <w:t xml:space="preserve">; </w:t>
      </w:r>
      <w:r>
        <w:rPr>
          <w:rFonts w:ascii="Times New Roman" w:hAnsi="Times New Roman" w:cs="Times New Roman"/>
          <w:sz w:val="28"/>
          <w:szCs w:val="28"/>
        </w:rPr>
        <w:t>kế hoạch chuyển đổi số năm 2024</w:t>
      </w:r>
      <w:r>
        <w:rPr>
          <w:rFonts w:ascii="Times New Roman" w:hAnsi="Times New Roman" w:cs="Times New Roman"/>
          <w:sz w:val="28"/>
          <w:szCs w:val="28"/>
          <w:lang w:val="en-US"/>
        </w:rPr>
        <w:t>; Quy chế tổ chức dạy và học trực tuyến năm học 2023-2024.</w:t>
      </w:r>
    </w:p>
    <w:p w14:paraId="7C0E416C">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Nhà trường trang bị đầy đủ dụng cụ thiết bị dạy học, đáp ứng tốt cho việc dạy và học của GV và HS: Các lớp đều được lắp đặt ti vi và kết nối mạng, </w:t>
      </w:r>
      <w:r>
        <w:rPr>
          <w:rFonts w:ascii="Times New Roman" w:hAnsi="Times New Roman" w:cs="Times New Roman"/>
          <w:sz w:val="28"/>
          <w:szCs w:val="28"/>
          <w:lang w:val="en-US"/>
        </w:rPr>
        <w:t>có 04 phòng học được trang bị đầy đủ phương tiện làm phòng học trực tuyến</w:t>
      </w:r>
      <w:r>
        <w:rPr>
          <w:rFonts w:ascii="Times New Roman" w:hAnsi="Times New Roman" w:cs="Times New Roman"/>
          <w:sz w:val="28"/>
          <w:szCs w:val="28"/>
        </w:rPr>
        <w:t>, 01 phòng học tương tác Tiếng Anh</w:t>
      </w:r>
    </w:p>
    <w:p w14:paraId="6D55F36B">
      <w:pPr>
        <w:pStyle w:val="12"/>
        <w:shd w:val="clear" w:color="auto" w:fill="auto"/>
        <w:spacing w:before="40" w:after="40" w:line="252" w:lineRule="auto"/>
        <w:ind w:left="72" w:right="63" w:firstLine="648"/>
        <w:jc w:val="both"/>
        <w:rPr>
          <w:color w:val="000000" w:themeColor="text1"/>
          <w:szCs w:val="26"/>
          <w14:textFill>
            <w14:solidFill>
              <w14:schemeClr w14:val="tx1"/>
            </w14:solidFill>
          </w14:textFill>
        </w:rPr>
      </w:pPr>
      <w:r>
        <w:t xml:space="preserve">- CBGVNV có ý thức cao, tích cực thực hiện hoạt động chuyển đổi số như: tham gia đầy đủ các cuộc thi được tổ chức trên mạng; cài đặt phần mềm VneID; phần mềm Vnedu (quản lý học sinh và quản lý điểm); phần mềm Misa (phần mềm quản lý tài chính, tài sản, thiết bị dạy học); phần mềm quản lý công chức viên chức…. Đặc biệt nhà trường nghiêm túc triển khai và thực hiện có </w:t>
      </w:r>
      <w:r>
        <w:rPr>
          <w:color w:val="000000" w:themeColor="text1"/>
          <w14:textFill>
            <w14:solidFill>
              <w14:schemeClr w14:val="tx1"/>
            </w14:solidFill>
          </w14:textFill>
        </w:rPr>
        <w:t xml:space="preserve">hiệu quả </w:t>
      </w:r>
      <w:r>
        <w:rPr>
          <w:color w:val="000000" w:themeColor="text1"/>
          <w:szCs w:val="26"/>
          <w14:textFill>
            <w14:solidFill>
              <w14:schemeClr w14:val="tx1"/>
            </w14:solidFill>
          </w14:textFill>
        </w:rPr>
        <w:t>phần mềm Quản lý văn bản và điều hành  (iDesk).</w:t>
      </w:r>
    </w:p>
    <w:p w14:paraId="5B5EA92B">
      <w:pPr>
        <w:widowControl/>
        <w:shd w:val="clear" w:color="auto" w:fill="FFFFFF"/>
        <w:spacing w:after="120"/>
        <w:ind w:firstLine="720"/>
        <w:jc w:val="both"/>
        <w:rPr>
          <w:rFonts w:ascii="Times New Roman" w:hAnsi="Times New Roman" w:eastAsia="Times New Roman" w:cs="Times New Roman"/>
          <w:sz w:val="28"/>
          <w:szCs w:val="28"/>
          <w:lang w:val="es-ES" w:eastAsia="en-US" w:bidi="ar-SA"/>
        </w:rPr>
      </w:pPr>
      <w:r>
        <w:rPr>
          <w:rFonts w:ascii="Times New Roman" w:hAnsi="Times New Roman" w:eastAsia="Times New Roman" w:cs="Times New Roman"/>
          <w:sz w:val="28"/>
          <w:szCs w:val="28"/>
          <w:lang w:val="es-ES" w:eastAsia="en-US" w:bidi="ar-SA"/>
        </w:rPr>
        <w:t xml:space="preserve">-  Lãnh đạo nhà trường đã xây dựng kế hoạch Ứng dụng công nghệ thông tin trong giảng dạy và quản lý giáo dục. Tăng cường đầu tư cơ sở vật chất, trang thiết bị công nghệ thông tin đáp ứng nhu cầu sử dụng của cán bộ, giáo viên và học sinh; Sử dụng các thiết bị công nghệ thông tin, các phần mềm làm công cụ hỗ trợ việc dạy và học các môn học trong nhà trường, khai thác tốt các phần mềm thiết kế bài dạy như phần mềm powerpoint, word, violet…; </w:t>
      </w:r>
    </w:p>
    <w:p w14:paraId="0A430768">
      <w:pPr>
        <w:widowControl/>
        <w:shd w:val="clear" w:color="auto" w:fill="FFFFFF"/>
        <w:spacing w:after="120"/>
        <w:ind w:firstLine="720"/>
        <w:jc w:val="both"/>
        <w:rPr>
          <w:rFonts w:ascii="Times New Roman" w:hAnsi="Times New Roman" w:eastAsia="Times New Roman" w:cs="Times New Roman"/>
          <w:sz w:val="28"/>
          <w:szCs w:val="28"/>
          <w:lang w:val="es-ES" w:eastAsia="en-US" w:bidi="ar-SA"/>
        </w:rPr>
      </w:pPr>
      <w:r>
        <w:rPr>
          <w:rFonts w:ascii="Times New Roman" w:hAnsi="Times New Roman" w:eastAsia="Times New Roman" w:cs="Times New Roman"/>
          <w:sz w:val="28"/>
          <w:szCs w:val="28"/>
          <w:lang w:eastAsia="en-US" w:bidi="ar-SA"/>
        </w:rPr>
        <w:t xml:space="preserve">- </w:t>
      </w:r>
      <w:r>
        <w:rPr>
          <w:rFonts w:ascii="Times New Roman" w:hAnsi="Times New Roman" w:eastAsia="Times New Roman" w:cs="Times New Roman"/>
          <w:sz w:val="28"/>
          <w:szCs w:val="28"/>
          <w:lang w:val="es-ES" w:eastAsia="en-US" w:bidi="ar-SA"/>
        </w:rPr>
        <w:t>Tăng cường sử dụng mạng internet kết nối Smatvi để khai thác thông tin, tham khảo và xây dựng giáo án điện tử có chất lượng. Việc ứng dụng công nghệ thông tin trong các bài dạy, tuy theo nội dung và đối tượng học sinh mà quý thầy, cô đã vận dụng theo các mức độ khác nhau.</w:t>
      </w:r>
    </w:p>
    <w:p w14:paraId="6741FC23">
      <w:pPr>
        <w:widowControl/>
        <w:spacing w:after="80"/>
        <w:ind w:firstLine="720"/>
        <w:jc w:val="both"/>
        <w:rPr>
          <w:rFonts w:ascii="Times New Roman" w:hAnsi="Times New Roman" w:eastAsia="Times New Roman" w:cs="Times New Roman"/>
          <w:color w:val="auto"/>
          <w:sz w:val="28"/>
          <w:szCs w:val="28"/>
          <w:lang w:val="en-US" w:eastAsia="en-US" w:bidi="ar-SA"/>
        </w:rPr>
      </w:pPr>
      <w:r>
        <w:rPr>
          <w:rFonts w:ascii="Times New Roman" w:hAnsi="Times New Roman" w:eastAsia="Times New Roman" w:cs="Times New Roman"/>
          <w:sz w:val="28"/>
          <w:szCs w:val="28"/>
          <w:lang w:eastAsia="en-US" w:bidi="ar-SA"/>
        </w:rPr>
        <w:t>-</w:t>
      </w:r>
      <w:r>
        <w:rPr>
          <w:rFonts w:ascii="Times New Roman" w:hAnsi="Times New Roman" w:eastAsia="Times New Roman" w:cs="Times New Roman"/>
          <w:sz w:val="28"/>
          <w:szCs w:val="28"/>
          <w:lang w:val="es-ES" w:eastAsia="en-US" w:bidi="ar-SA"/>
        </w:rPr>
        <w:t xml:space="preserve"> Thực hiện chuyển đổi số, cải cách hành chính các nội dung trọng tâm theo đúng tiến độ về thời gian, x</w:t>
      </w:r>
      <w:r>
        <w:rPr>
          <w:rFonts w:ascii="Times New Roman" w:hAnsi="Times New Roman" w:eastAsia="Times New Roman" w:cs="Times New Roman"/>
          <w:color w:val="auto"/>
          <w:sz w:val="28"/>
          <w:szCs w:val="28"/>
          <w:lang w:val="en-US" w:eastAsia="en-US" w:bidi="ar-SA"/>
        </w:rPr>
        <w:t>ây</w:t>
      </w:r>
      <w:r>
        <w:rPr>
          <w:rFonts w:ascii="Times New Roman" w:hAnsi="Times New Roman" w:eastAsia="Times New Roman" w:cs="Times New Roman"/>
          <w:color w:val="auto"/>
          <w:spacing w:val="-17"/>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dựng</w:t>
      </w:r>
      <w:r>
        <w:rPr>
          <w:rFonts w:ascii="Times New Roman" w:hAnsi="Times New Roman" w:eastAsia="Times New Roman" w:cs="Times New Roman"/>
          <w:color w:val="auto"/>
          <w:spacing w:val="-14"/>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và</w:t>
      </w:r>
      <w:r>
        <w:rPr>
          <w:rFonts w:ascii="Times New Roman" w:hAnsi="Times New Roman" w:eastAsia="Times New Roman" w:cs="Times New Roman"/>
          <w:color w:val="auto"/>
          <w:spacing w:val="-14"/>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triển</w:t>
      </w:r>
      <w:r>
        <w:rPr>
          <w:rFonts w:ascii="Times New Roman" w:hAnsi="Times New Roman" w:eastAsia="Times New Roman" w:cs="Times New Roman"/>
          <w:color w:val="auto"/>
          <w:spacing w:val="-13"/>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khai</w:t>
      </w:r>
      <w:r>
        <w:rPr>
          <w:rFonts w:ascii="Times New Roman" w:hAnsi="Times New Roman" w:eastAsia="Times New Roman" w:cs="Times New Roman"/>
          <w:color w:val="auto"/>
          <w:spacing w:val="-14"/>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hệ</w:t>
      </w:r>
      <w:r>
        <w:rPr>
          <w:rFonts w:ascii="Times New Roman" w:hAnsi="Times New Roman" w:eastAsia="Times New Roman" w:cs="Times New Roman"/>
          <w:color w:val="auto"/>
          <w:spacing w:val="-14"/>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thống</w:t>
      </w:r>
      <w:r>
        <w:rPr>
          <w:rFonts w:ascii="Times New Roman" w:hAnsi="Times New Roman" w:eastAsia="Times New Roman" w:cs="Times New Roman"/>
          <w:color w:val="auto"/>
          <w:spacing w:val="-13"/>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dịch</w:t>
      </w:r>
      <w:r>
        <w:rPr>
          <w:rFonts w:ascii="Times New Roman" w:hAnsi="Times New Roman" w:eastAsia="Times New Roman" w:cs="Times New Roman"/>
          <w:color w:val="auto"/>
          <w:spacing w:val="-14"/>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vụ</w:t>
      </w:r>
      <w:r>
        <w:rPr>
          <w:rFonts w:ascii="Times New Roman" w:hAnsi="Times New Roman" w:eastAsia="Times New Roman" w:cs="Times New Roman"/>
          <w:color w:val="auto"/>
          <w:spacing w:val="-13"/>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công</w:t>
      </w:r>
      <w:r>
        <w:rPr>
          <w:rFonts w:ascii="Times New Roman" w:hAnsi="Times New Roman" w:eastAsia="Times New Roman" w:cs="Times New Roman"/>
          <w:color w:val="auto"/>
          <w:spacing w:val="-14"/>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trực</w:t>
      </w:r>
      <w:r>
        <w:rPr>
          <w:rFonts w:ascii="Times New Roman" w:hAnsi="Times New Roman" w:eastAsia="Times New Roman" w:cs="Times New Roman"/>
          <w:color w:val="auto"/>
          <w:spacing w:val="-14"/>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tuyến</w:t>
      </w:r>
      <w:r>
        <w:rPr>
          <w:rFonts w:ascii="Times New Roman" w:hAnsi="Times New Roman" w:eastAsia="Times New Roman" w:cs="Times New Roman"/>
          <w:color w:val="auto"/>
          <w:spacing w:val="-13"/>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thuộc</w:t>
      </w:r>
      <w:r>
        <w:rPr>
          <w:rFonts w:ascii="Times New Roman" w:hAnsi="Times New Roman" w:eastAsia="Times New Roman" w:cs="Times New Roman"/>
          <w:color w:val="auto"/>
          <w:spacing w:val="-15"/>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lĩnh</w:t>
      </w:r>
      <w:r>
        <w:rPr>
          <w:rFonts w:ascii="Times New Roman" w:hAnsi="Times New Roman" w:eastAsia="Times New Roman" w:cs="Times New Roman"/>
          <w:color w:val="auto"/>
          <w:spacing w:val="-13"/>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vực giáo dục và đào</w:t>
      </w:r>
      <w:r>
        <w:rPr>
          <w:rFonts w:ascii="Times New Roman" w:hAnsi="Times New Roman" w:eastAsia="Times New Roman" w:cs="Times New Roman"/>
          <w:color w:val="auto"/>
          <w:spacing w:val="-9"/>
          <w:sz w:val="28"/>
          <w:szCs w:val="28"/>
          <w:lang w:val="en-US" w:eastAsia="en-US" w:bidi="ar-SA"/>
        </w:rPr>
        <w:t xml:space="preserve"> </w:t>
      </w:r>
      <w:r>
        <w:rPr>
          <w:rFonts w:ascii="Times New Roman" w:hAnsi="Times New Roman" w:eastAsia="Times New Roman" w:cs="Times New Roman"/>
          <w:color w:val="auto"/>
          <w:sz w:val="28"/>
          <w:szCs w:val="28"/>
          <w:lang w:val="en-US" w:eastAsia="en-US" w:bidi="ar-SA"/>
        </w:rPr>
        <w:t>tạo. Triển khai đăng ký trực tuyến trong công tác tuyển sinh vào lớp 10; đăng ký dự thi tốt nghiệp THPT cho học sinh khối 12.</w:t>
      </w:r>
    </w:p>
    <w:p w14:paraId="11F28243">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b. Điểm mạnh: </w:t>
      </w:r>
    </w:p>
    <w:p w14:paraId="7458DA2F">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Nhà trường đã triển khai và thực hiện có hiệu quả công tác chuyển đổi số, Ứng dụng CNTT trong đơn vị</w:t>
      </w:r>
      <w:r>
        <w:rPr>
          <w:rFonts w:ascii="Times New Roman" w:hAnsi="Times New Roman" w:cs="Times New Roman"/>
          <w:sz w:val="28"/>
          <w:szCs w:val="28"/>
          <w:lang w:val="en-US"/>
        </w:rPr>
        <w:t>.</w:t>
      </w:r>
    </w:p>
    <w:p w14:paraId="6110FC28">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sz w:val="28"/>
          <w:szCs w:val="28"/>
          <w:lang w:val="en-US"/>
        </w:rPr>
        <w:t>- Hầu hết c</w:t>
      </w:r>
      <w:r>
        <w:rPr>
          <w:rFonts w:ascii="Times New Roman" w:hAnsi="Times New Roman" w:cs="Times New Roman"/>
          <w:sz w:val="28"/>
          <w:szCs w:val="28"/>
        </w:rPr>
        <w:t xml:space="preserve">ác lớp </w:t>
      </w:r>
      <w:r>
        <w:rPr>
          <w:rFonts w:ascii="Times New Roman" w:hAnsi="Times New Roman" w:cs="Times New Roman"/>
          <w:sz w:val="28"/>
          <w:szCs w:val="28"/>
          <w:lang w:val="en-US"/>
        </w:rPr>
        <w:t xml:space="preserve">học </w:t>
      </w:r>
      <w:r>
        <w:rPr>
          <w:rFonts w:ascii="Times New Roman" w:hAnsi="Times New Roman" w:cs="Times New Roman"/>
          <w:sz w:val="28"/>
          <w:szCs w:val="28"/>
        </w:rPr>
        <w:t xml:space="preserve">có </w:t>
      </w:r>
      <w:r>
        <w:rPr>
          <w:rFonts w:ascii="Times New Roman" w:hAnsi="Times New Roman" w:cs="Times New Roman"/>
          <w:sz w:val="28"/>
          <w:szCs w:val="28"/>
          <w:lang w:val="en-US"/>
        </w:rPr>
        <w:t xml:space="preserve">tương đối </w:t>
      </w:r>
      <w:r>
        <w:rPr>
          <w:rFonts w:ascii="Times New Roman" w:hAnsi="Times New Roman" w:cs="Times New Roman"/>
          <w:sz w:val="28"/>
          <w:szCs w:val="28"/>
        </w:rPr>
        <w:t xml:space="preserve">đầy đủ dụng cụ, thiết bị học tập </w:t>
      </w:r>
      <w:r>
        <w:rPr>
          <w:rFonts w:ascii="Times New Roman" w:hAnsi="Times New Roman" w:cs="Times New Roman"/>
          <w:sz w:val="28"/>
          <w:szCs w:val="28"/>
          <w:lang w:val="en-US"/>
        </w:rPr>
        <w:t xml:space="preserve">cơ bản </w:t>
      </w:r>
      <w:r>
        <w:rPr>
          <w:rFonts w:ascii="Times New Roman" w:hAnsi="Times New Roman" w:cs="Times New Roman"/>
          <w:sz w:val="28"/>
          <w:szCs w:val="28"/>
        </w:rPr>
        <w:t>đáp ứng nhu cầu trong học tập chuyển đổi số và ứng dụng CNTT</w:t>
      </w:r>
      <w:r>
        <w:rPr>
          <w:rFonts w:ascii="Times New Roman" w:hAnsi="Times New Roman" w:cs="Times New Roman"/>
          <w:sz w:val="28"/>
          <w:szCs w:val="28"/>
          <w:lang w:val="en-US"/>
        </w:rPr>
        <w:t>.</w:t>
      </w:r>
    </w:p>
    <w:p w14:paraId="4127E3B7">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c. Hạn chế, tồn tại:</w:t>
      </w:r>
    </w:p>
    <w:p w14:paraId="36D70B20">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sz w:val="28"/>
          <w:szCs w:val="28"/>
        </w:rPr>
        <w:t xml:space="preserve">Một số </w:t>
      </w:r>
      <w:r>
        <w:rPr>
          <w:rFonts w:ascii="Times New Roman" w:hAnsi="Times New Roman" w:cs="Times New Roman"/>
          <w:sz w:val="28"/>
          <w:szCs w:val="28"/>
          <w:lang w:val="en-US"/>
        </w:rPr>
        <w:t xml:space="preserve">thành viên đôi lúc còn chưa chủ động, tích cực, tự giác, </w:t>
      </w:r>
      <w:r>
        <w:rPr>
          <w:rFonts w:ascii="Times New Roman" w:hAnsi="Times New Roman" w:cs="Times New Roman"/>
          <w:sz w:val="28"/>
          <w:szCs w:val="28"/>
        </w:rPr>
        <w:t>chưa nắm bắt kịp, nên việc thực hiện thao tác phần mềm, chuyển đổi số còn chậm</w:t>
      </w:r>
      <w:r>
        <w:rPr>
          <w:rFonts w:ascii="Times New Roman" w:hAnsi="Times New Roman" w:cs="Times New Roman"/>
          <w:sz w:val="28"/>
          <w:szCs w:val="28"/>
          <w:lang w:val="en-US"/>
        </w:rPr>
        <w:t>.</w:t>
      </w:r>
    </w:p>
    <w:p w14:paraId="744A9BB7">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de-DE"/>
        </w:rPr>
        <w:t>d. Tự đánh giá:</w:t>
      </w:r>
      <w:r>
        <w:rPr>
          <w:rFonts w:ascii="Times New Roman" w:hAnsi="Times New Roman" w:cs="Times New Roman"/>
          <w:sz w:val="28"/>
          <w:szCs w:val="28"/>
          <w:lang w:val="de-DE"/>
        </w:rPr>
        <w:t xml:space="preserve"> Đạt mức độ 1</w:t>
      </w:r>
    </w:p>
    <w:p w14:paraId="67F2027D">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00B050"/>
          <w:sz w:val="28"/>
          <w:szCs w:val="28"/>
          <w:lang w:val="en-US"/>
        </w:rPr>
        <w:t>5. C</w:t>
      </w:r>
      <w:r>
        <w:rPr>
          <w:rFonts w:ascii="Times New Roman" w:hAnsi="Times New Roman" w:cs="Times New Roman"/>
          <w:b/>
          <w:color w:val="00B050"/>
          <w:sz w:val="28"/>
          <w:szCs w:val="28"/>
        </w:rPr>
        <w:t xml:space="preserve">hỉ tiêu </w:t>
      </w:r>
      <w:r>
        <w:rPr>
          <w:rFonts w:ascii="Times New Roman" w:hAnsi="Times New Roman" w:cs="Times New Roman"/>
          <w:b/>
          <w:color w:val="00B050"/>
          <w:sz w:val="28"/>
          <w:szCs w:val="28"/>
          <w:lang w:val="en-US"/>
        </w:rPr>
        <w:t xml:space="preserve">số </w:t>
      </w:r>
      <w:r>
        <w:rPr>
          <w:rFonts w:ascii="Times New Roman" w:hAnsi="Times New Roman" w:cs="Times New Roman"/>
          <w:b/>
          <w:color w:val="00B050"/>
          <w:sz w:val="28"/>
          <w:szCs w:val="28"/>
        </w:rPr>
        <w:t>5:</w:t>
      </w:r>
      <w:r>
        <w:rPr>
          <w:rFonts w:ascii="Times New Roman" w:hAnsi="Times New Roman" w:cs="Times New Roman"/>
          <w:color w:val="00B050"/>
          <w:sz w:val="28"/>
          <w:szCs w:val="28"/>
        </w:rPr>
        <w:t xml:space="preserve"> </w:t>
      </w:r>
      <w:r>
        <w:rPr>
          <w:rFonts w:ascii="Times New Roman" w:hAnsi="Times New Roman" w:cs="Times New Roman"/>
          <w:i/>
          <w:color w:val="00B050"/>
          <w:sz w:val="28"/>
          <w:szCs w:val="28"/>
        </w:rPr>
        <w:t>Tham gia các hoạt động phục vụ việc học tập suốt đời cho người dân.</w:t>
      </w:r>
    </w:p>
    <w:p w14:paraId="3F1212B1">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a. Mô tả hiện trạng:</w:t>
      </w:r>
    </w:p>
    <w:p w14:paraId="2289B54C">
      <w:pPr>
        <w:pStyle w:val="12"/>
        <w:shd w:val="clear" w:color="auto" w:fill="auto"/>
        <w:spacing w:before="40" w:after="40" w:line="252" w:lineRule="auto"/>
        <w:ind w:firstLine="720"/>
        <w:jc w:val="both"/>
      </w:pPr>
      <w:r>
        <w:t>Nhà trường đã xây dựng và triển khai Kế hoạch Đơn vị học tập năm 2024, Kế hoạch tổ chức hoạt động Tuần lễ học t</w:t>
      </w:r>
      <w:r>
        <w:rPr>
          <w:lang w:val="en-US"/>
        </w:rPr>
        <w:t>ậ</w:t>
      </w:r>
      <w:r>
        <w:t>p suốt đời năm 2024, Kế hoạch tổ chức Ngày sách và Văn hóa đọc Việt Nam năm 2024 đến toàn CBGVNV để thực hiện. Nhà trường chỉ đạo CB</w:t>
      </w:r>
      <w:r>
        <w:rPr>
          <w:lang w:bidi="en-US"/>
        </w:rPr>
        <w:t>GV</w:t>
      </w:r>
      <w:r>
        <w:t xml:space="preserve">NV tham gia các hoạt động phục vụ việc học tập cho người dân thông qua các cuộc họp, việc hoạt động phục vụ người dân bằng nhiều hình thức như: giúp hỗ trợ, hướng dẫn người dân cài đặt VneID, giúp cài các phần nềm, ứng dụng chuyển đổi số, giúp phụ huynh thực hiện dịch vụ công trong lĩnh vực giáo dục.... Tham gia đầy đủ các hoạt động Tuần lễ hưởng ứng học tập suốt đời do huyện </w:t>
      </w:r>
      <w:r>
        <w:rPr>
          <w:rFonts w:hint="default"/>
          <w:lang w:val="en-US"/>
        </w:rPr>
        <w:t>Tuy Phước</w:t>
      </w:r>
      <w:r>
        <w:t xml:space="preserve"> tổ chức.</w:t>
      </w:r>
    </w:p>
    <w:p w14:paraId="545BAB3E">
      <w:pPr>
        <w:widowControl/>
        <w:spacing w:before="120" w:line="276" w:lineRule="auto"/>
        <w:ind w:firstLine="720"/>
        <w:jc w:val="both"/>
        <w:rPr>
          <w:rFonts w:ascii="Times New Roman" w:hAnsi="Times New Roman" w:eastAsia="Calibri" w:cs="Times New Roman"/>
          <w:color w:val="auto"/>
          <w:sz w:val="28"/>
          <w:szCs w:val="28"/>
          <w:lang w:val="en-US" w:eastAsia="en-US" w:bidi="ar-SA"/>
        </w:rPr>
      </w:pPr>
      <w:r>
        <w:rPr>
          <w:rFonts w:ascii="Times New Roman" w:hAnsi="Times New Roman" w:eastAsia="Calibri" w:cs="Times New Roman"/>
          <w:color w:val="auto"/>
          <w:sz w:val="28"/>
          <w:szCs w:val="28"/>
          <w:lang w:val="en-US" w:eastAsia="en-US" w:bidi="ar-SA"/>
        </w:rPr>
        <w:t>- Triển khai Kế hoạch số 178/KH-BGDĐT ngày 16/03/2017 của Bộ Giáo dục</w:t>
      </w:r>
      <w:r>
        <w:rPr>
          <w:rFonts w:hint="default" w:ascii="Times New Roman" w:hAnsi="Times New Roman" w:eastAsia="Calibri" w:cs="Times New Roman"/>
          <w:color w:val="auto"/>
          <w:sz w:val="28"/>
          <w:szCs w:val="28"/>
          <w:lang w:val="en-US" w:eastAsia="en-US" w:bidi="ar-SA"/>
        </w:rPr>
        <w:t xml:space="preserve"> </w:t>
      </w:r>
      <w:r>
        <w:rPr>
          <w:rFonts w:ascii="Times New Roman" w:hAnsi="Times New Roman" w:eastAsia="Calibri" w:cs="Times New Roman"/>
          <w:color w:val="auto"/>
          <w:sz w:val="28"/>
          <w:szCs w:val="28"/>
          <w:lang w:val="en-US" w:eastAsia="en-US" w:bidi="ar-SA"/>
        </w:rPr>
        <w:t>và Đào tạo và Chỉ thị 05-CT/TW ngày 15/05/2016 của Bộ Chính trị khóa XII: “Học tập và làm theo tư tưởng, đạo đức, phong cách Hồ Chí Minh”. Cán bộ - giáo viên – nhân viên và học sinh trong nhà trường đã nhận thức sâu sắc và đầy đủ hơn những giá trị to lớn về tư tưởng, đạo đức và phong cách Hồ Chí Minh, tạo nên động lực lớn chuyển biến nhận thức và hành động vì sự nghiệp giáo dục.</w:t>
      </w:r>
    </w:p>
    <w:p w14:paraId="07D803AA">
      <w:pPr>
        <w:widowControl/>
        <w:spacing w:before="120" w:line="276" w:lineRule="auto"/>
        <w:ind w:firstLine="720"/>
        <w:jc w:val="both"/>
        <w:rPr>
          <w:rFonts w:ascii="Times New Roman" w:hAnsi="Times New Roman" w:eastAsia="Calibri" w:cs="Times New Roman"/>
          <w:color w:val="auto"/>
          <w:sz w:val="28"/>
          <w:szCs w:val="28"/>
          <w:lang w:val="en-US" w:eastAsia="en-US" w:bidi="ar-SA"/>
        </w:rPr>
      </w:pPr>
      <w:r>
        <w:rPr>
          <w:rFonts w:ascii="Times New Roman" w:hAnsi="Times New Roman" w:eastAsia="Calibri" w:cs="Times New Roman"/>
          <w:color w:val="auto"/>
          <w:sz w:val="28"/>
          <w:szCs w:val="28"/>
          <w:lang w:val="en-US" w:eastAsia="en-US" w:bidi="ar-SA"/>
        </w:rPr>
        <w:t>- Tổ chức cán bộ - giáo viên – nhân viên đăng ký “Học tập và làm theo tư tưởng, đạo đức, phong cách Hồ Chí Minh”, các phong trào thi đua trong giáo viên và học sinh luôn diễn ra ngày càng chất lượng hơn, những tấm gương tiêu biểu về tinh thần làm việc tự giác, chí công vô tư, thực hành tiết kiệm, khiêm tốn học hỏi nâng cao chuyên môn, tạo được hiệu quả cao trong công tác giáo dục chính trị học sinh, khẳng định uy tín của nhà trường.</w:t>
      </w:r>
    </w:p>
    <w:p w14:paraId="0928C5D9">
      <w:pPr>
        <w:widowControl/>
        <w:spacing w:before="120" w:line="276" w:lineRule="auto"/>
        <w:ind w:firstLine="720"/>
        <w:jc w:val="both"/>
        <w:rPr>
          <w:rFonts w:ascii="Times New Roman" w:hAnsi="Times New Roman" w:eastAsia="Calibri" w:cs="Times New Roman"/>
          <w:color w:val="auto"/>
          <w:sz w:val="28"/>
          <w:szCs w:val="28"/>
          <w:lang w:val="en-US" w:eastAsia="en-US" w:bidi="ar-SA"/>
        </w:rPr>
      </w:pPr>
      <w:r>
        <w:rPr>
          <w:rFonts w:ascii="Times New Roman" w:hAnsi="Times New Roman" w:eastAsia="Calibri" w:cs="Times New Roman"/>
          <w:color w:val="auto"/>
          <w:sz w:val="28"/>
          <w:szCs w:val="28"/>
          <w:lang w:val="en-US" w:eastAsia="en-US" w:bidi="ar-SA"/>
        </w:rPr>
        <w:t>- Đoàn trường tiếp tục thực hiện chương trình hành động: “Tuổi trẻ Bình Định học tập và làm theo lời Bác” gắn với vai trò, trách nhiệm của người đoàn viên, thanh niên trong giai đoạn hiện nay, thi đua rèn đức luyện tài, xứng đáng là con ngoan, trò giỏi noi gương Bác Hồ.</w:t>
      </w:r>
    </w:p>
    <w:p w14:paraId="5E5FAC10">
      <w:pPr>
        <w:widowControl/>
        <w:spacing w:before="120" w:line="276" w:lineRule="auto"/>
        <w:ind w:firstLine="720"/>
        <w:jc w:val="both"/>
        <w:rPr>
          <w:rFonts w:ascii="Times New Roman" w:hAnsi="Times New Roman" w:eastAsia="Calibri" w:cs="Times New Roman"/>
          <w:color w:val="auto"/>
          <w:sz w:val="28"/>
          <w:szCs w:val="28"/>
          <w:lang w:val="en-US" w:eastAsia="en-US" w:bidi="ar-SA"/>
        </w:rPr>
      </w:pPr>
      <w:r>
        <w:rPr>
          <w:rFonts w:ascii="Times New Roman" w:hAnsi="Times New Roman" w:eastAsia="Calibri" w:cs="Times New Roman"/>
          <w:color w:val="auto"/>
          <w:sz w:val="28"/>
          <w:szCs w:val="28"/>
          <w:lang w:val="en-US" w:eastAsia="en-US" w:bidi="ar-SA"/>
        </w:rPr>
        <w:t>- Tập thể CB-GV-NLĐ và học sinh tích cực tham gia Cuộc thi trực tuyến “Tuổi trẻ học tập và làm theo tư tưởng, đạo đức, phong cách Hồ Chí Minh” năm 2024.</w:t>
      </w:r>
    </w:p>
    <w:p w14:paraId="058D598D">
      <w:pPr>
        <w:spacing w:before="40" w:after="40" w:line="252" w:lineRule="auto"/>
        <w:ind w:firstLine="720"/>
        <w:jc w:val="both"/>
        <w:rPr>
          <w:rFonts w:ascii="Times New Roman" w:hAnsi="Times New Roman" w:cs="Times New Roman"/>
          <w:b/>
          <w:color w:val="FF0000"/>
          <w:sz w:val="28"/>
          <w:szCs w:val="28"/>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lang w:val="en-US"/>
        </w:rPr>
        <w:t xml:space="preserve">Năm 2024, nhà trường đã tổ chức </w:t>
      </w:r>
      <w:r>
        <w:rPr>
          <w:rFonts w:ascii="Times New Roman" w:hAnsi="Times New Roman" w:cs="Times New Roman"/>
          <w:sz w:val="28"/>
          <w:szCs w:val="28"/>
        </w:rPr>
        <w:t>“Ngày sách và văn hóa đọc Việt Nam”</w:t>
      </w:r>
      <w:r>
        <w:rPr>
          <w:rFonts w:ascii="Times New Roman" w:hAnsi="Times New Roman" w:cs="Times New Roman"/>
          <w:sz w:val="28"/>
          <w:szCs w:val="28"/>
          <w:lang w:val="en-US"/>
        </w:rPr>
        <w:t xml:space="preserve"> qua đó quyên góp được </w:t>
      </w:r>
      <w:r>
        <w:rPr>
          <w:rFonts w:ascii="Times New Roman" w:hAnsi="Times New Roman" w:cs="Times New Roman"/>
          <w:color w:val="auto"/>
          <w:sz w:val="28"/>
          <w:szCs w:val="28"/>
        </w:rPr>
        <w:t>520</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quyển</w:t>
      </w:r>
      <w:r>
        <w:rPr>
          <w:rFonts w:ascii="Times New Roman" w:hAnsi="Times New Roman" w:cs="Times New Roman"/>
          <w:color w:val="auto"/>
          <w:sz w:val="28"/>
          <w:szCs w:val="28"/>
          <w:lang w:val="en-US"/>
        </w:rPr>
        <w:t xml:space="preserve"> </w:t>
      </w:r>
      <w:r>
        <w:rPr>
          <w:rFonts w:ascii="Times New Roman" w:hAnsi="Times New Roman" w:cs="Times New Roman"/>
          <w:sz w:val="28"/>
          <w:szCs w:val="28"/>
          <w:lang w:val="en-US"/>
        </w:rPr>
        <w:t xml:space="preserve">sách giáo khoa lớp 10, lớp 11 để tặng cho học sinh nghèo; </w:t>
      </w:r>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ây dựng quỹ “Khuyến học, khuyến tài” </w:t>
      </w:r>
      <w:r>
        <w:rPr>
          <w:rFonts w:ascii="Times New Roman" w:hAnsi="Times New Roman" w:cs="Times New Roman"/>
          <w:sz w:val="28"/>
          <w:szCs w:val="28"/>
          <w:lang w:val="en-US"/>
        </w:rPr>
        <w:t>với số tiền quyên góp được là</w:t>
      </w:r>
      <w:r>
        <w:rPr>
          <w:rFonts w:ascii="Times New Roman" w:hAnsi="Times New Roman" w:cs="Times New Roman"/>
          <w:color w:val="FF0000"/>
          <w:sz w:val="28"/>
          <w:szCs w:val="28"/>
          <w:lang w:val="en-US"/>
        </w:rPr>
        <w:t xml:space="preserve"> </w:t>
      </w:r>
      <w:r>
        <w:rPr>
          <w:rFonts w:ascii="Times New Roman" w:hAnsi="Times New Roman" w:cs="Times New Roman"/>
          <w:color w:val="auto"/>
          <w:sz w:val="28"/>
          <w:szCs w:val="28"/>
        </w:rPr>
        <w:t>70.000.000</w:t>
      </w:r>
      <w:r>
        <w:rPr>
          <w:rFonts w:ascii="Times New Roman" w:hAnsi="Times New Roman" w:cs="Times New Roman"/>
          <w:sz w:val="28"/>
          <w:szCs w:val="28"/>
          <w:lang w:val="en-US"/>
        </w:rPr>
        <w:t xml:space="preserve"> đồng, để tặng cho học sinh có hoàn cảnh khó khăn và học sinh vượt khó học giỏi.</w:t>
      </w:r>
    </w:p>
    <w:p w14:paraId="1F87BD93">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b. Điểm mạnh: </w:t>
      </w:r>
    </w:p>
    <w:p w14:paraId="4273F5BB">
      <w:pPr>
        <w:spacing w:before="40" w:after="40" w:line="252" w:lineRule="auto"/>
        <w:ind w:firstLine="720"/>
        <w:jc w:val="both"/>
        <w:rPr>
          <w:rFonts w:ascii="Times New Roman" w:hAnsi="Times New Roman" w:cs="Times New Roman"/>
          <w:b/>
          <w:color w:val="FF0000"/>
          <w:sz w:val="28"/>
          <w:szCs w:val="28"/>
          <w:lang w:val="en-US"/>
        </w:rPr>
      </w:pPr>
      <w:r>
        <w:rPr>
          <w:rFonts w:hint="default" w:ascii="Times New Roman" w:hAnsi="Times New Roman" w:cs="Times New Roman"/>
          <w:sz w:val="28"/>
          <w:szCs w:val="28"/>
          <w:lang w:val="en-US"/>
        </w:rPr>
        <w:t xml:space="preserve">Có </w:t>
      </w:r>
      <w:r>
        <w:rPr>
          <w:rFonts w:ascii="Times New Roman" w:hAnsi="Times New Roman" w:cs="Times New Roman"/>
          <w:sz w:val="28"/>
          <w:szCs w:val="28"/>
          <w:lang w:val="en-US"/>
        </w:rPr>
        <w:t>100% CBGVNV tích cự tham gia các hoạt động phục vụ việc học tập cho người dân, Ứng dụng CNTT, chuyển đổi số đạt hiệu quả,</w:t>
      </w:r>
      <w:r>
        <w:rPr>
          <w:rFonts w:ascii="Times New Roman" w:hAnsi="Times New Roman" w:cs="Times New Roman"/>
          <w:sz w:val="28"/>
          <w:szCs w:val="28"/>
          <w:lang w:val="de-DE"/>
        </w:rPr>
        <w:t xml:space="preserve"> tham gia đủ, tích cực các hoạt động.</w:t>
      </w:r>
    </w:p>
    <w:p w14:paraId="031BC12A">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c. Hạn chế, tồn tại:</w:t>
      </w:r>
    </w:p>
    <w:p w14:paraId="67843F26">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sz w:val="28"/>
        </w:rPr>
        <w:t xml:space="preserve">Một số </w:t>
      </w:r>
      <w:r>
        <w:rPr>
          <w:rFonts w:ascii="Times New Roman" w:hAnsi="Times New Roman" w:cs="Times New Roman"/>
          <w:sz w:val="28"/>
          <w:lang w:val="en-US"/>
        </w:rPr>
        <w:t xml:space="preserve">ít </w:t>
      </w:r>
      <w:r>
        <w:rPr>
          <w:rFonts w:hint="default" w:ascii="Times New Roman" w:hAnsi="Times New Roman" w:cs="Times New Roman"/>
          <w:sz w:val="28"/>
          <w:lang w:val="en-US"/>
        </w:rPr>
        <w:t>giáo viên và nhân viên</w:t>
      </w:r>
      <w:r>
        <w:rPr>
          <w:rFonts w:ascii="Times New Roman" w:hAnsi="Times New Roman" w:cs="Times New Roman"/>
          <w:sz w:val="28"/>
          <w:lang w:val="en-US"/>
        </w:rPr>
        <w:t xml:space="preserve"> </w:t>
      </w:r>
      <w:r>
        <w:rPr>
          <w:rFonts w:ascii="Times New Roman" w:hAnsi="Times New Roman" w:cs="Times New Roman"/>
          <w:sz w:val="28"/>
        </w:rPr>
        <w:t xml:space="preserve">chưa </w:t>
      </w:r>
      <w:r>
        <w:rPr>
          <w:rFonts w:ascii="Times New Roman" w:hAnsi="Times New Roman" w:cs="Times New Roman"/>
          <w:sz w:val="28"/>
          <w:lang w:val="en-US"/>
        </w:rPr>
        <w:t>thực sự nhạy bén trong ứng dụng CNTT</w:t>
      </w:r>
      <w:r>
        <w:rPr>
          <w:rFonts w:ascii="Times New Roman" w:hAnsi="Times New Roman" w:cs="Times New Roman"/>
          <w:sz w:val="28"/>
        </w:rPr>
        <w:t xml:space="preserve">, nên việc phục vụ </w:t>
      </w:r>
      <w:r>
        <w:rPr>
          <w:rFonts w:ascii="Times New Roman" w:hAnsi="Times New Roman" w:cs="Times New Roman"/>
          <w:sz w:val="28"/>
          <w:lang w:val="en-US"/>
        </w:rPr>
        <w:t xml:space="preserve">việc </w:t>
      </w:r>
      <w:r>
        <w:rPr>
          <w:rFonts w:ascii="Times New Roman" w:hAnsi="Times New Roman" w:cs="Times New Roman"/>
          <w:sz w:val="28"/>
        </w:rPr>
        <w:t xml:space="preserve">học tập cho </w:t>
      </w:r>
      <w:r>
        <w:rPr>
          <w:rFonts w:hint="default" w:ascii="Times New Roman" w:hAnsi="Times New Roman" w:cs="Times New Roman"/>
          <w:sz w:val="28"/>
          <w:lang w:val="en-US"/>
        </w:rPr>
        <w:t xml:space="preserve">học sinh </w:t>
      </w:r>
      <w:r>
        <w:rPr>
          <w:rFonts w:ascii="Times New Roman" w:hAnsi="Times New Roman" w:cs="Times New Roman"/>
          <w:sz w:val="28"/>
        </w:rPr>
        <w:t>còn chậm.</w:t>
      </w:r>
    </w:p>
    <w:p w14:paraId="17899E04">
      <w:pPr>
        <w:spacing w:before="40" w:after="40" w:line="252" w:lineRule="auto"/>
        <w:ind w:firstLine="720"/>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de-DE"/>
        </w:rPr>
        <w:t>d. Tự đánh giá:</w:t>
      </w:r>
      <w:r>
        <w:rPr>
          <w:rFonts w:ascii="Times New Roman" w:hAnsi="Times New Roman" w:cs="Times New Roman"/>
          <w:sz w:val="28"/>
          <w:szCs w:val="28"/>
          <w:lang w:val="de-DE"/>
        </w:rPr>
        <w:t xml:space="preserve"> Đạt mức độ 1</w:t>
      </w:r>
    </w:p>
    <w:p w14:paraId="66ADEE14">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b/>
          <w:color w:val="0070C0"/>
          <w:sz w:val="28"/>
          <w:szCs w:val="28"/>
          <w:lang w:val="de-DE"/>
        </w:rPr>
        <w:t>* Kết luận về Tiêu chí 1:</w:t>
      </w:r>
      <w:r>
        <w:rPr>
          <w:rFonts w:ascii="Times New Roman" w:hAnsi="Times New Roman" w:cs="Times New Roman"/>
          <w:color w:val="0070C0"/>
          <w:sz w:val="28"/>
          <w:szCs w:val="28"/>
          <w:lang w:val="de-DE"/>
        </w:rPr>
        <w:t xml:space="preserve"> </w:t>
      </w:r>
    </w:p>
    <w:p w14:paraId="2B9BF5B5">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de-DE"/>
        </w:rPr>
        <w:t>- Ưu điểm:</w:t>
      </w:r>
    </w:p>
    <w:p w14:paraId="3008BD21">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lang w:val="en-US"/>
        </w:rPr>
        <w:t>+ Nhà trường đã kịp thời xây dựng và có đầy đủ các kế hoạch tại đơn vị được học tập thường xuyên, kế hoạch được triển khai đồng bộ đến CBGVNV và thực hiện kế hoạch có hiệu quả. 100%  CBGVNV nghiêm túc học tập.</w:t>
      </w:r>
    </w:p>
    <w:p w14:paraId="24299D0F">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100% CB, </w:t>
      </w:r>
      <w:r>
        <w:rPr>
          <w:rFonts w:ascii="Times New Roman" w:hAnsi="Times New Roman" w:cs="Times New Roman"/>
          <w:color w:val="auto"/>
          <w:sz w:val="28"/>
          <w:szCs w:val="28"/>
          <w:lang w:val="en-US" w:eastAsia="en-US" w:bidi="en-US"/>
        </w:rPr>
        <w:t xml:space="preserve">GV, </w:t>
      </w:r>
      <w:r>
        <w:rPr>
          <w:rFonts w:ascii="Times New Roman" w:hAnsi="Times New Roman" w:cs="Times New Roman"/>
          <w:color w:val="auto"/>
          <w:sz w:val="28"/>
          <w:szCs w:val="28"/>
        </w:rPr>
        <w:t>NV nghiêm túc chấp hành các chế độ về đào tạo, bồi dưỡng theo quy định</w:t>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100% CB, </w:t>
      </w:r>
      <w:r>
        <w:rPr>
          <w:rFonts w:ascii="Times New Roman" w:hAnsi="Times New Roman" w:cs="Times New Roman"/>
          <w:color w:val="auto"/>
          <w:sz w:val="28"/>
          <w:szCs w:val="28"/>
          <w:lang w:val="en-US" w:eastAsia="en-US" w:bidi="en-US"/>
        </w:rPr>
        <w:t xml:space="preserve">GV, </w:t>
      </w:r>
      <w:r>
        <w:rPr>
          <w:rFonts w:ascii="Times New Roman" w:hAnsi="Times New Roman" w:cs="Times New Roman"/>
          <w:color w:val="auto"/>
          <w:sz w:val="28"/>
          <w:szCs w:val="28"/>
        </w:rPr>
        <w:t>NV được công nhận kết quả học tập BDTX. Nhà trường có nhiều hình thức động viên, khen thưởng, hỗ trợ các thành viên tham gia học tập, tập huấn. 100% thành viên là CBQL, tổ trưởng</w:t>
      </w:r>
      <w:r>
        <w:rPr>
          <w:rFonts w:ascii="Times New Roman" w:hAnsi="Times New Roman" w:cs="Times New Roman"/>
          <w:color w:val="auto"/>
          <w:sz w:val="28"/>
          <w:szCs w:val="28"/>
          <w:lang w:val="en-US"/>
        </w:rPr>
        <w:t>, tổ phó, GV cốt cán</w:t>
      </w:r>
      <w:r>
        <w:rPr>
          <w:rFonts w:ascii="Times New Roman" w:hAnsi="Times New Roman" w:cs="Times New Roman"/>
          <w:color w:val="auto"/>
          <w:sz w:val="28"/>
          <w:szCs w:val="28"/>
          <w:lang w:val="en-US" w:eastAsia="en-US" w:bidi="en-US"/>
        </w:rPr>
        <w:t xml:space="preserve"> </w:t>
      </w:r>
      <w:r>
        <w:rPr>
          <w:rFonts w:ascii="Times New Roman" w:hAnsi="Times New Roman" w:cs="Times New Roman"/>
          <w:color w:val="auto"/>
          <w:sz w:val="28"/>
          <w:szCs w:val="28"/>
        </w:rPr>
        <w:t xml:space="preserve">sẵn sàng, nhiệt huyết và có năng lực làm công tác bồi dưỡng chuyên môn nghiệp vụ, hỗ trợ cho </w:t>
      </w:r>
      <w:r>
        <w:rPr>
          <w:rFonts w:ascii="Times New Roman" w:hAnsi="Times New Roman" w:cs="Times New Roman"/>
          <w:color w:val="auto"/>
          <w:sz w:val="28"/>
          <w:szCs w:val="28"/>
          <w:lang w:val="en-US" w:eastAsia="en-US" w:bidi="en-US"/>
        </w:rPr>
        <w:t xml:space="preserve">GV, </w:t>
      </w:r>
      <w:r>
        <w:rPr>
          <w:rFonts w:ascii="Times New Roman" w:hAnsi="Times New Roman" w:cs="Times New Roman"/>
          <w:color w:val="auto"/>
          <w:sz w:val="28"/>
          <w:szCs w:val="28"/>
        </w:rPr>
        <w:t xml:space="preserve">NV trong </w:t>
      </w:r>
      <w:r>
        <w:rPr>
          <w:rFonts w:ascii="Times New Roman" w:hAnsi="Times New Roman" w:cs="Times New Roman"/>
          <w:color w:val="auto"/>
          <w:sz w:val="28"/>
          <w:szCs w:val="28"/>
          <w:lang w:val="en-US"/>
        </w:rPr>
        <w:t xml:space="preserve">và ngoài </w:t>
      </w:r>
      <w:r>
        <w:rPr>
          <w:rFonts w:ascii="Times New Roman" w:hAnsi="Times New Roman" w:cs="Times New Roman"/>
          <w:color w:val="auto"/>
          <w:sz w:val="28"/>
          <w:szCs w:val="28"/>
        </w:rPr>
        <w:t>nhà trường.</w:t>
      </w:r>
      <w:r>
        <w:rPr>
          <w:rFonts w:ascii="Times New Roman" w:hAnsi="Times New Roman" w:cs="Times New Roman"/>
          <w:color w:val="auto"/>
          <w:sz w:val="28"/>
          <w:szCs w:val="28"/>
          <w:lang w:val="en-US"/>
        </w:rPr>
        <w:t xml:space="preserve"> </w:t>
      </w:r>
    </w:p>
    <w:p w14:paraId="12441CA6">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Nhà trường luôn chủ động xây dựng dự toán và chi trả kinh phí từ ngân sách Nhà nước đầy đủ để thực hiện công tác đào tạo, bồi dưỡng đối với </w:t>
      </w:r>
      <w:r>
        <w:rPr>
          <w:rFonts w:ascii="Times New Roman" w:hAnsi="Times New Roman" w:cs="Times New Roman"/>
          <w:color w:val="auto"/>
          <w:sz w:val="28"/>
          <w:szCs w:val="28"/>
          <w:lang w:val="en-US"/>
        </w:rPr>
        <w:t>t</w:t>
      </w:r>
      <w:r>
        <w:rPr>
          <w:rFonts w:ascii="Times New Roman" w:hAnsi="Times New Roman" w:cs="Times New Roman"/>
          <w:color w:val="auto"/>
          <w:sz w:val="28"/>
          <w:szCs w:val="28"/>
        </w:rPr>
        <w:t>hành viên tham gia học tập trong đơn vị.</w:t>
      </w:r>
    </w:p>
    <w:p w14:paraId="573B77BC">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Nhà trường đã triển khai và thực hiện có hiệu quả công tác chuyển đổi số, Ứng dụng CNTT trong đơn vị</w:t>
      </w:r>
      <w:r>
        <w:rPr>
          <w:rFonts w:ascii="Times New Roman" w:hAnsi="Times New Roman" w:cs="Times New Roman"/>
          <w:color w:val="auto"/>
          <w:sz w:val="28"/>
          <w:szCs w:val="28"/>
          <w:lang w:val="en-US"/>
        </w:rPr>
        <w:t>. Hầu hết c</w:t>
      </w:r>
      <w:r>
        <w:rPr>
          <w:rFonts w:ascii="Times New Roman" w:hAnsi="Times New Roman" w:cs="Times New Roman"/>
          <w:color w:val="auto"/>
          <w:sz w:val="28"/>
          <w:szCs w:val="28"/>
        </w:rPr>
        <w:t xml:space="preserve">ác lớp </w:t>
      </w:r>
      <w:r>
        <w:rPr>
          <w:rFonts w:ascii="Times New Roman" w:hAnsi="Times New Roman" w:cs="Times New Roman"/>
          <w:color w:val="auto"/>
          <w:sz w:val="28"/>
          <w:szCs w:val="28"/>
          <w:lang w:val="en-US"/>
        </w:rPr>
        <w:t xml:space="preserve">học </w:t>
      </w:r>
      <w:r>
        <w:rPr>
          <w:rFonts w:ascii="Times New Roman" w:hAnsi="Times New Roman" w:cs="Times New Roman"/>
          <w:color w:val="auto"/>
          <w:sz w:val="28"/>
          <w:szCs w:val="28"/>
        </w:rPr>
        <w:t xml:space="preserve">có </w:t>
      </w:r>
      <w:r>
        <w:rPr>
          <w:rFonts w:ascii="Times New Roman" w:hAnsi="Times New Roman" w:cs="Times New Roman"/>
          <w:color w:val="auto"/>
          <w:sz w:val="28"/>
          <w:szCs w:val="28"/>
          <w:lang w:val="en-US"/>
        </w:rPr>
        <w:t xml:space="preserve">tương đối </w:t>
      </w:r>
      <w:r>
        <w:rPr>
          <w:rFonts w:ascii="Times New Roman" w:hAnsi="Times New Roman" w:cs="Times New Roman"/>
          <w:color w:val="auto"/>
          <w:sz w:val="28"/>
          <w:szCs w:val="28"/>
        </w:rPr>
        <w:t xml:space="preserve">đầy đủ dụng cụ, thiết bị học tập </w:t>
      </w:r>
      <w:r>
        <w:rPr>
          <w:rFonts w:ascii="Times New Roman" w:hAnsi="Times New Roman" w:cs="Times New Roman"/>
          <w:color w:val="auto"/>
          <w:sz w:val="28"/>
          <w:szCs w:val="28"/>
          <w:lang w:val="en-US"/>
        </w:rPr>
        <w:t xml:space="preserve">cơ bản </w:t>
      </w:r>
      <w:r>
        <w:rPr>
          <w:rFonts w:ascii="Times New Roman" w:hAnsi="Times New Roman" w:cs="Times New Roman"/>
          <w:color w:val="auto"/>
          <w:sz w:val="28"/>
          <w:szCs w:val="28"/>
        </w:rPr>
        <w:t>đáp ứng nhu cầu trong học tập chuyển đổi số và ứng dụng CNTT</w:t>
      </w:r>
      <w:r>
        <w:rPr>
          <w:rFonts w:ascii="Times New Roman" w:hAnsi="Times New Roman" w:cs="Times New Roman"/>
          <w:color w:val="auto"/>
          <w:sz w:val="28"/>
          <w:szCs w:val="28"/>
          <w:lang w:val="en-US"/>
        </w:rPr>
        <w:t>.</w:t>
      </w:r>
    </w:p>
    <w:p w14:paraId="61D3A52D">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+ 100% CBGVNV tích cự tham gia các hoạt động phục vụ việc học tập cho người dân, Ứng dụng CNTT, chuyển đổi số đạt hiệu quả,</w:t>
      </w:r>
      <w:r>
        <w:rPr>
          <w:rFonts w:ascii="Times New Roman" w:hAnsi="Times New Roman" w:cs="Times New Roman"/>
          <w:color w:val="auto"/>
          <w:sz w:val="28"/>
          <w:szCs w:val="28"/>
          <w:lang w:val="de-DE"/>
        </w:rPr>
        <w:t xml:space="preserve"> tham gia đủ, tích cực các hoạt động.</w:t>
      </w:r>
    </w:p>
    <w:p w14:paraId="15EDB6AA">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de-DE"/>
        </w:rPr>
        <w:t>- Hạn chế, tồn tại:</w:t>
      </w:r>
    </w:p>
    <w:p w14:paraId="1B23808F">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rPr>
        <w:t xml:space="preserve">Một số </w:t>
      </w:r>
      <w:r>
        <w:rPr>
          <w:rFonts w:ascii="Times New Roman" w:hAnsi="Times New Roman" w:cs="Times New Roman"/>
          <w:color w:val="auto"/>
          <w:sz w:val="28"/>
          <w:szCs w:val="28"/>
          <w:lang w:val="en-US"/>
        </w:rPr>
        <w:t>thành viên đôi lúc còn chưa chủ động, tích cực, tự giác trong việc tự học tập nên kết quả một số hoạt động học tập, tập huấn chưa cao</w:t>
      </w:r>
      <w:r>
        <w:rPr>
          <w:rFonts w:ascii="Times New Roman" w:hAnsi="Times New Roman" w:cs="Times New Roman"/>
          <w:color w:val="auto"/>
          <w:sz w:val="28"/>
          <w:szCs w:val="28"/>
        </w:rPr>
        <w:t>.</w:t>
      </w:r>
    </w:p>
    <w:p w14:paraId="09C226B4">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rPr>
        <w:t>Do nguồn kinh phí còn hạn chế nên chế độ động viên, khen thưởng chưa cao.</w:t>
      </w:r>
    </w:p>
    <w:p w14:paraId="6FA9B8DE">
      <w:pPr>
        <w:spacing w:before="40" w:after="40" w:line="252"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Một số </w:t>
      </w:r>
      <w:r>
        <w:rPr>
          <w:rFonts w:ascii="Times New Roman" w:hAnsi="Times New Roman" w:cs="Times New Roman"/>
          <w:color w:val="auto"/>
          <w:sz w:val="28"/>
          <w:szCs w:val="28"/>
          <w:lang w:val="en-US"/>
        </w:rPr>
        <w:t xml:space="preserve">thành viên đôi lúc còn chưa chủ động, tích cực, tự giác, </w:t>
      </w:r>
      <w:r>
        <w:rPr>
          <w:rFonts w:ascii="Times New Roman" w:hAnsi="Times New Roman" w:cs="Times New Roman"/>
          <w:color w:val="auto"/>
          <w:sz w:val="28"/>
          <w:szCs w:val="28"/>
        </w:rPr>
        <w:t>chưa nắm bắt kịp, nên việc thực hiện thao tác phần mềm, chuyển đổi số còn chậm</w:t>
      </w:r>
      <w:r>
        <w:rPr>
          <w:rFonts w:ascii="Times New Roman" w:hAnsi="Times New Roman" w:cs="Times New Roman"/>
          <w:color w:val="auto"/>
          <w:sz w:val="28"/>
          <w:szCs w:val="28"/>
          <w:lang w:val="en-US"/>
        </w:rPr>
        <w:t>.</w:t>
      </w:r>
    </w:p>
    <w:p w14:paraId="44B0DA0A">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lang w:val="en-US"/>
        </w:rPr>
        <w:t xml:space="preserve">+ </w:t>
      </w:r>
      <w:r>
        <w:rPr>
          <w:rFonts w:ascii="Times New Roman" w:hAnsi="Times New Roman" w:cs="Times New Roman"/>
          <w:color w:val="auto"/>
          <w:sz w:val="28"/>
        </w:rPr>
        <w:t xml:space="preserve">Một số </w:t>
      </w:r>
      <w:r>
        <w:rPr>
          <w:rFonts w:ascii="Times New Roman" w:hAnsi="Times New Roman" w:cs="Times New Roman"/>
          <w:color w:val="auto"/>
          <w:sz w:val="28"/>
          <w:lang w:val="en-US"/>
        </w:rPr>
        <w:t xml:space="preserve">ít </w:t>
      </w:r>
      <w:r>
        <w:rPr>
          <w:rFonts w:ascii="Times New Roman" w:hAnsi="Times New Roman" w:cs="Times New Roman"/>
          <w:color w:val="auto"/>
          <w:sz w:val="28"/>
        </w:rPr>
        <w:t xml:space="preserve">nhân viên chưa </w:t>
      </w:r>
      <w:r>
        <w:rPr>
          <w:rFonts w:ascii="Times New Roman" w:hAnsi="Times New Roman" w:cs="Times New Roman"/>
          <w:color w:val="auto"/>
          <w:sz w:val="28"/>
          <w:lang w:val="en-US"/>
        </w:rPr>
        <w:t>thực sự nhạy bén trong ứng dụng CNTT</w:t>
      </w:r>
      <w:r>
        <w:rPr>
          <w:rFonts w:ascii="Times New Roman" w:hAnsi="Times New Roman" w:cs="Times New Roman"/>
          <w:color w:val="auto"/>
          <w:sz w:val="28"/>
        </w:rPr>
        <w:t xml:space="preserve">, nên việc phục vụ </w:t>
      </w:r>
      <w:r>
        <w:rPr>
          <w:rFonts w:ascii="Times New Roman" w:hAnsi="Times New Roman" w:cs="Times New Roman"/>
          <w:color w:val="auto"/>
          <w:sz w:val="28"/>
          <w:lang w:val="en-US"/>
        </w:rPr>
        <w:t xml:space="preserve">việc </w:t>
      </w:r>
      <w:r>
        <w:rPr>
          <w:rFonts w:ascii="Times New Roman" w:hAnsi="Times New Roman" w:cs="Times New Roman"/>
          <w:color w:val="auto"/>
          <w:sz w:val="28"/>
        </w:rPr>
        <w:t>học tập cho phụ huynh còn chậm.</w:t>
      </w:r>
    </w:p>
    <w:p w14:paraId="1203EFB5">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de-DE"/>
        </w:rPr>
        <w:t xml:space="preserve">- Thống kê </w:t>
      </w:r>
      <w:r>
        <w:rPr>
          <w:rFonts w:ascii="Times New Roman" w:hAnsi="Times New Roman" w:cs="Times New Roman"/>
          <w:bCs/>
          <w:iCs/>
          <w:color w:val="auto"/>
          <w:sz w:val="28"/>
          <w:szCs w:val="28"/>
          <w:lang w:val="pt-BR"/>
        </w:rPr>
        <w:t xml:space="preserve">mức độ đạt của các chỉ tiêu: </w:t>
      </w:r>
    </w:p>
    <w:p w14:paraId="2DD57A84">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bCs/>
          <w:iCs/>
          <w:color w:val="auto"/>
          <w:sz w:val="28"/>
          <w:szCs w:val="28"/>
          <w:lang w:val="pt-BR"/>
        </w:rPr>
        <w:t>+ Tổng số chỉ tiêu: 5</w:t>
      </w:r>
    </w:p>
    <w:p w14:paraId="40933B74">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bCs/>
          <w:iCs/>
          <w:color w:val="auto"/>
          <w:sz w:val="28"/>
          <w:szCs w:val="28"/>
          <w:lang w:val="pt-BR"/>
        </w:rPr>
        <w:t>+ Số chỉ tiêu không đạt: 0/5, tỷ lệ 0,0%</w:t>
      </w:r>
    </w:p>
    <w:p w14:paraId="27206F91">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bCs/>
          <w:iCs/>
          <w:color w:val="auto"/>
          <w:sz w:val="28"/>
          <w:szCs w:val="28"/>
          <w:lang w:val="pt-BR"/>
        </w:rPr>
        <w:t>+ Số chỉ tiêu đạt mức độ 1: 5/5, tỷ lệ 100%</w:t>
      </w:r>
    </w:p>
    <w:p w14:paraId="00BBBB31">
      <w:pPr>
        <w:spacing w:before="40" w:after="40" w:line="252" w:lineRule="auto"/>
        <w:ind w:firstLine="720"/>
        <w:jc w:val="both"/>
        <w:rPr>
          <w:rFonts w:ascii="Times New Roman" w:hAnsi="Times New Roman" w:cs="Times New Roman"/>
          <w:b/>
          <w:color w:val="auto"/>
          <w:sz w:val="28"/>
          <w:szCs w:val="28"/>
          <w:lang w:val="en-US"/>
        </w:rPr>
      </w:pPr>
      <w:r>
        <w:rPr>
          <w:rFonts w:ascii="Times New Roman" w:hAnsi="Times New Roman" w:cs="Times New Roman"/>
          <w:bCs/>
          <w:iCs/>
          <w:color w:val="auto"/>
          <w:sz w:val="28"/>
          <w:szCs w:val="28"/>
          <w:lang w:val="pt-BR"/>
        </w:rPr>
        <w:t>+ Số chỉ tiêu đạt mức độ 2: 0/5, tỷ lệ 0,0%</w:t>
      </w:r>
    </w:p>
    <w:p w14:paraId="4C3D63E6">
      <w:pPr>
        <w:spacing w:before="40" w:after="40" w:line="252" w:lineRule="auto"/>
        <w:ind w:firstLine="720"/>
        <w:jc w:val="both"/>
        <w:rPr>
          <w:rFonts w:ascii="Times New Roman" w:hAnsi="Times New Roman" w:cs="Times New Roman"/>
          <w:i/>
          <w:color w:val="FF0000"/>
          <w:sz w:val="28"/>
          <w:szCs w:val="28"/>
          <w:lang w:val="en-US"/>
        </w:rPr>
      </w:pPr>
      <w:r>
        <w:rPr>
          <w:rFonts w:ascii="Times New Roman" w:hAnsi="Times New Roman" w:cs="Times New Roman"/>
          <w:b/>
          <w:color w:val="FF0000"/>
          <w:sz w:val="28"/>
          <w:szCs w:val="28"/>
          <w:lang w:val="de-DE"/>
        </w:rPr>
        <w:t>II. Tiêu chí số 2:</w:t>
      </w:r>
      <w:r>
        <w:rPr>
          <w:rFonts w:ascii="Times New Roman" w:hAnsi="Times New Roman" w:cs="Times New Roman"/>
          <w:color w:val="FF0000"/>
          <w:sz w:val="28"/>
          <w:szCs w:val="28"/>
          <w:lang w:val="de-DE"/>
        </w:rPr>
        <w:t xml:space="preserve"> </w:t>
      </w:r>
      <w:r>
        <w:rPr>
          <w:rFonts w:ascii="Times New Roman" w:hAnsi="Times New Roman" w:cs="Times New Roman"/>
          <w:b/>
          <w:color w:val="FF0000"/>
          <w:sz w:val="28"/>
          <w:szCs w:val="28"/>
        </w:rPr>
        <w:t>Về kết quả học tập của Thành viên trong đơn vị</w:t>
      </w:r>
    </w:p>
    <w:p w14:paraId="128D6D00">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00B050"/>
          <w:sz w:val="28"/>
          <w:szCs w:val="28"/>
          <w:lang w:val="de-DE"/>
        </w:rPr>
        <w:t>1. Chỉ tiêu số 1:</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Thành viên trong đơn vị tuân thủ kỷ luật lao động, nội quy làm việc trong đơn vị, có tinh thần đoàn kết, hợp tác, chia sẻ và trao đổi.</w:t>
      </w:r>
    </w:p>
    <w:p w14:paraId="6DBD34B2">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237E3B3C">
      <w:pPr>
        <w:spacing w:before="40" w:after="4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e-DE"/>
        </w:rPr>
        <w:t xml:space="preserve">Để cụ thể hóa nội dung, chế độ làm việc của từng cá nhân, bộ phận nhà trường đã xây dựng và ban hành Quy chế làm việc của đơn vị. Đội ngũ CBGVNV nhà trường đều </w:t>
      </w:r>
      <w:r>
        <w:rPr>
          <w:rFonts w:ascii="Times New Roman" w:hAnsi="Times New Roman" w:cs="Times New Roman"/>
          <w:sz w:val="28"/>
          <w:szCs w:val="28"/>
        </w:rPr>
        <w:t xml:space="preserve">có kế </w:t>
      </w:r>
      <w:r>
        <w:rPr>
          <w:rFonts w:ascii="Times New Roman" w:hAnsi="Times New Roman" w:cs="Times New Roman"/>
          <w:sz w:val="28"/>
          <w:szCs w:val="28"/>
          <w:lang w:val="en-US"/>
        </w:rPr>
        <w:t>hoạch</w:t>
      </w:r>
      <w:r>
        <w:rPr>
          <w:rFonts w:ascii="Times New Roman" w:hAnsi="Times New Roman" w:cs="Times New Roman"/>
          <w:sz w:val="28"/>
          <w:szCs w:val="28"/>
        </w:rPr>
        <w:t xml:space="preserve"> tự học, tự bồi dưỡng hằng năm được </w:t>
      </w:r>
      <w:r>
        <w:rPr>
          <w:rFonts w:ascii="Times New Roman" w:hAnsi="Times New Roman" w:cs="Times New Roman"/>
          <w:sz w:val="28"/>
          <w:szCs w:val="28"/>
          <w:lang w:val="en-US"/>
        </w:rPr>
        <w:t>H</w:t>
      </w:r>
      <w:r>
        <w:rPr>
          <w:rFonts w:ascii="Times New Roman" w:hAnsi="Times New Roman" w:cs="Times New Roman"/>
          <w:sz w:val="28"/>
          <w:szCs w:val="28"/>
        </w:rPr>
        <w:t>iệu trưởng phê duyệt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Trong năm </w:t>
      </w:r>
      <w:r>
        <w:rPr>
          <w:rFonts w:ascii="Times New Roman" w:hAnsi="Times New Roman" w:cs="Times New Roman"/>
          <w:color w:val="002060"/>
          <w:sz w:val="28"/>
          <w:szCs w:val="28"/>
        </w:rPr>
        <w:t>2024</w:t>
      </w:r>
      <w:r>
        <w:rPr>
          <w:rFonts w:ascii="Times New Roman" w:hAnsi="Times New Roman" w:cs="Times New Roman"/>
          <w:sz w:val="28"/>
          <w:szCs w:val="28"/>
        </w:rPr>
        <w:t xml:space="preserve"> CBGVNV luôn tuân thủ kỷ luật lao động, nội quy làm việc trong đơn vị. Có tinh thần đoàn kết, hợp tác, chia sẻ và trao đổi trong công tác và trong chuyên môn. Qua Báo cáo tổng kết năm học 2023–2024 và kết quả đánh giá xếp loại viên chức</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năm 2024 </w:t>
      </w:r>
      <w:r>
        <w:rPr>
          <w:rFonts w:ascii="Times New Roman" w:hAnsi="Times New Roman" w:cs="Times New Roman"/>
          <w:sz w:val="28"/>
          <w:szCs w:val="28"/>
          <w:lang w:val="en-US"/>
        </w:rPr>
        <w:t xml:space="preserve">có: </w:t>
      </w:r>
      <w:r>
        <w:rPr>
          <w:rFonts w:ascii="Times New Roman" w:hAnsi="Times New Roman" w:cs="Times New Roman"/>
          <w:color w:val="FF0000"/>
          <w:sz w:val="28"/>
          <w:szCs w:val="28"/>
        </w:rPr>
        <w:t>11</w:t>
      </w:r>
      <w:r>
        <w:rPr>
          <w:rFonts w:ascii="Times New Roman" w:hAnsi="Times New Roman" w:cs="Times New Roman"/>
          <w:color w:val="FF0000"/>
          <w:sz w:val="28"/>
          <w:szCs w:val="28"/>
          <w:lang w:val="en-US"/>
        </w:rPr>
        <w:t>/</w:t>
      </w:r>
      <w:r>
        <w:rPr>
          <w:rFonts w:ascii="Times New Roman" w:hAnsi="Times New Roman" w:cs="Times New Roman"/>
          <w:color w:val="FF0000"/>
          <w:sz w:val="28"/>
          <w:szCs w:val="28"/>
        </w:rPr>
        <w:t>63</w:t>
      </w:r>
      <w:r>
        <w:rPr>
          <w:rFonts w:ascii="Times New Roman" w:hAnsi="Times New Roman" w:cs="Times New Roman"/>
          <w:sz w:val="28"/>
          <w:szCs w:val="28"/>
        </w:rPr>
        <w:t xml:space="preserve"> CBGVNV </w:t>
      </w:r>
      <w:r>
        <w:rPr>
          <w:rFonts w:ascii="Times New Roman" w:hAnsi="Times New Roman" w:cs="Times New Roman"/>
          <w:sz w:val="28"/>
          <w:szCs w:val="28"/>
          <w:lang w:val="en-US"/>
        </w:rPr>
        <w:t>hoàn thành xuất sắc nhiệm vụ</w:t>
      </w:r>
      <w:r>
        <w:rPr>
          <w:rFonts w:ascii="Times New Roman" w:hAnsi="Times New Roman" w:cs="Times New Roman"/>
          <w:sz w:val="28"/>
          <w:szCs w:val="28"/>
        </w:rPr>
        <w:t xml:space="preserve">, </w:t>
      </w:r>
      <w:r>
        <w:rPr>
          <w:rFonts w:ascii="Times New Roman" w:hAnsi="Times New Roman" w:cs="Times New Roman"/>
          <w:color w:val="FF0000"/>
          <w:sz w:val="28"/>
          <w:szCs w:val="28"/>
          <w:lang w:val="en-US"/>
        </w:rPr>
        <w:t>52/63</w:t>
      </w:r>
      <w:r>
        <w:rPr>
          <w:rFonts w:ascii="Times New Roman" w:hAnsi="Times New Roman" w:cs="Times New Roman"/>
          <w:sz w:val="28"/>
          <w:szCs w:val="28"/>
        </w:rPr>
        <w:t xml:space="preserve"> CBGVNV hoàn thành </w:t>
      </w:r>
      <w:r>
        <w:rPr>
          <w:rFonts w:ascii="Times New Roman" w:hAnsi="Times New Roman" w:cs="Times New Roman"/>
          <w:sz w:val="28"/>
          <w:szCs w:val="28"/>
          <w:lang w:val="en-US"/>
        </w:rPr>
        <w:t>tốt</w:t>
      </w:r>
      <w:r>
        <w:rPr>
          <w:rFonts w:ascii="Times New Roman" w:hAnsi="Times New Roman" w:cs="Times New Roman"/>
          <w:sz w:val="28"/>
          <w:szCs w:val="28"/>
        </w:rPr>
        <w:t xml:space="preserve"> nhiệm vụ</w:t>
      </w:r>
      <w:r>
        <w:rPr>
          <w:rFonts w:ascii="Times New Roman" w:hAnsi="Times New Roman" w:cs="Times New Roman"/>
          <w:sz w:val="28"/>
          <w:szCs w:val="28"/>
          <w:lang w:val="en-US"/>
        </w:rPr>
        <w:t>.</w:t>
      </w:r>
    </w:p>
    <w:p w14:paraId="2A58FC54">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FF0000"/>
          <w:sz w:val="28"/>
          <w:szCs w:val="28"/>
          <w:lang w:val="de-DE"/>
        </w:rPr>
        <w:t>b. Điểm mạnh:</w:t>
      </w:r>
    </w:p>
    <w:p w14:paraId="2B727EEB">
      <w:pPr>
        <w:spacing w:before="40" w:after="40" w:line="252"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Thành viên trong đơn vị tuân thủ kỷ luật lao động theo nội quy, quy chế làm việc trong đơn vị, có tinh thần đoàn kết, hợp tác, chia sẻ và trao đổi.</w:t>
      </w:r>
    </w:p>
    <w:p w14:paraId="5C7791B6">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FF0000"/>
          <w:sz w:val="28"/>
          <w:szCs w:val="28"/>
          <w:lang w:val="de-DE"/>
        </w:rPr>
        <w:t>c. Hạn chế, tồn tại</w:t>
      </w:r>
      <w:r>
        <w:rPr>
          <w:rFonts w:ascii="Times New Roman" w:hAnsi="Times New Roman" w:cs="Times New Roman"/>
          <w:color w:val="FF0000"/>
          <w:sz w:val="28"/>
          <w:szCs w:val="28"/>
          <w:lang w:val="en-US"/>
        </w:rPr>
        <w:t>:</w:t>
      </w:r>
      <w:r>
        <w:rPr>
          <w:rFonts w:ascii="Times New Roman" w:hAnsi="Times New Roman" w:cs="Times New Roman"/>
          <w:i/>
          <w:color w:val="00B050"/>
          <w:sz w:val="28"/>
          <w:szCs w:val="28"/>
          <w:lang w:val="en-US"/>
        </w:rPr>
        <w:t xml:space="preserve"> </w:t>
      </w:r>
      <w:r>
        <w:rPr>
          <w:rFonts w:ascii="Times New Roman" w:hAnsi="Times New Roman" w:cs="Times New Roman"/>
          <w:sz w:val="28"/>
          <w:szCs w:val="28"/>
          <w:lang w:val="de-DE"/>
        </w:rPr>
        <w:t>Không</w:t>
      </w:r>
    </w:p>
    <w:p w14:paraId="14CD8849">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609A7AB5">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00B050"/>
          <w:sz w:val="28"/>
          <w:szCs w:val="28"/>
          <w:lang w:val="de-DE"/>
        </w:rPr>
        <w:t>2. Chỉ tiêu số 2:</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Thành viên trong đơn vị hoàn thành đầy đủ các chương trình học tập, bồi dưỡng theo quy định của nhà nước hoặc của đơn vị và đoàn thể được lãnh đạo đơn vị phê duyệt.</w:t>
      </w:r>
    </w:p>
    <w:p w14:paraId="2228EE5F">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5F91DFA8">
      <w:pPr>
        <w:spacing w:before="40" w:after="4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Hằng năm nhà trường lập Kế hoạch đào tạo, bồi dưỡng cho CBGVNV nhà trường.Tổ chức kiểm tra đánh giá chương trình học tập, kiểm tra hồ sơ </w:t>
      </w:r>
      <w:r>
        <w:rPr>
          <w:rFonts w:ascii="Times New Roman" w:hAnsi="Times New Roman" w:cs="Times New Roman"/>
          <w:sz w:val="28"/>
          <w:szCs w:val="28"/>
          <w:lang w:val="en-US"/>
        </w:rPr>
        <w:t>quản lý viên chức trên phần mềm và hồ sơ cá nhân tại kho lưu trữ</w:t>
      </w:r>
      <w:r>
        <w:rPr>
          <w:rFonts w:ascii="Times New Roman" w:hAnsi="Times New Roman" w:cs="Times New Roman"/>
          <w:sz w:val="28"/>
          <w:szCs w:val="28"/>
        </w:rPr>
        <w:t xml:space="preserve">, có đánh giá xếp loại và thông báo kết quả tới toàn thể </w:t>
      </w:r>
      <w:r>
        <w:rPr>
          <w:rFonts w:ascii="Times New Roman" w:hAnsi="Times New Roman" w:cs="Times New Roman"/>
          <w:sz w:val="28"/>
          <w:szCs w:val="28"/>
          <w:lang w:val="en-US"/>
        </w:rPr>
        <w:t>CB</w:t>
      </w:r>
      <w:r>
        <w:rPr>
          <w:rFonts w:ascii="Times New Roman" w:hAnsi="Times New Roman" w:cs="Times New Roman"/>
          <w:sz w:val="28"/>
          <w:szCs w:val="28"/>
        </w:rPr>
        <w:t>GV</w:t>
      </w:r>
      <w:r>
        <w:rPr>
          <w:rFonts w:ascii="Times New Roman" w:hAnsi="Times New Roman" w:cs="Times New Roman"/>
          <w:sz w:val="28"/>
          <w:szCs w:val="28"/>
          <w:lang w:val="en-US"/>
        </w:rPr>
        <w:t>NV</w:t>
      </w:r>
      <w:r>
        <w:rPr>
          <w:rFonts w:ascii="Times New Roman" w:hAnsi="Times New Roman" w:cs="Times New Roman"/>
          <w:sz w:val="28"/>
          <w:szCs w:val="28"/>
        </w:rPr>
        <w:t>.</w:t>
      </w:r>
      <w:r>
        <w:rPr>
          <w:rFonts w:ascii="Times New Roman" w:hAnsi="Times New Roman" w:cs="Times New Roman"/>
          <w:sz w:val="28"/>
          <w:szCs w:val="28"/>
          <w:lang w:val="en-US"/>
        </w:rPr>
        <w:t xml:space="preserve"> </w:t>
      </w:r>
    </w:p>
    <w:p w14:paraId="50AA7D9D">
      <w:pPr>
        <w:spacing w:before="40" w:after="40" w:line="252" w:lineRule="auto"/>
        <w:ind w:firstLine="720"/>
        <w:jc w:val="both"/>
        <w:rPr>
          <w:rFonts w:ascii="Times New Roman" w:hAnsi="Times New Roman" w:cs="Times New Roman"/>
          <w:sz w:val="28"/>
          <w:szCs w:val="28"/>
          <w:lang w:val="en-US"/>
        </w:rPr>
      </w:pPr>
      <w:r>
        <w:rPr>
          <w:rFonts w:hint="default" w:ascii="Times New Roman" w:hAnsi="Times New Roman" w:cs="Times New Roman"/>
          <w:sz w:val="28"/>
          <w:szCs w:val="28"/>
          <w:lang w:val="en-US"/>
        </w:rPr>
        <w:t xml:space="preserve">Có </w:t>
      </w:r>
      <w:r>
        <w:rPr>
          <w:rFonts w:ascii="Times New Roman" w:hAnsi="Times New Roman" w:cs="Times New Roman"/>
          <w:sz w:val="28"/>
          <w:szCs w:val="28"/>
        </w:rPr>
        <w:t>100% Thành viên trong đơn vị hoàn thành đầy đủ các m</w:t>
      </w:r>
      <w:r>
        <w:rPr>
          <w:rFonts w:ascii="Times New Roman" w:hAnsi="Times New Roman" w:cs="Times New Roman"/>
          <w:sz w:val="28"/>
          <w:szCs w:val="28"/>
          <w:lang w:val="en-US"/>
        </w:rPr>
        <w:t>o</w:t>
      </w:r>
      <w:r>
        <w:rPr>
          <w:rFonts w:ascii="Times New Roman" w:hAnsi="Times New Roman" w:cs="Times New Roman"/>
          <w:sz w:val="28"/>
          <w:szCs w:val="28"/>
        </w:rPr>
        <w:t>du</w:t>
      </w:r>
      <w:r>
        <w:rPr>
          <w:rFonts w:ascii="Times New Roman" w:hAnsi="Times New Roman" w:cs="Times New Roman"/>
          <w:sz w:val="28"/>
          <w:szCs w:val="28"/>
          <w:lang w:val="en-US"/>
        </w:rPr>
        <w:t>le</w:t>
      </w:r>
      <w:r>
        <w:rPr>
          <w:rFonts w:ascii="Times New Roman" w:hAnsi="Times New Roman" w:cs="Times New Roman"/>
          <w:sz w:val="28"/>
          <w:szCs w:val="28"/>
        </w:rPr>
        <w:t xml:space="preserve"> t</w:t>
      </w:r>
      <w:r>
        <w:rPr>
          <w:rFonts w:ascii="Times New Roman" w:hAnsi="Times New Roman" w:cs="Times New Roman"/>
          <w:sz w:val="28"/>
          <w:szCs w:val="28"/>
          <w:lang w:val="en-US"/>
        </w:rPr>
        <w:t>ậ</w:t>
      </w:r>
      <w:r>
        <w:rPr>
          <w:rFonts w:ascii="Times New Roman" w:hAnsi="Times New Roman" w:cs="Times New Roman"/>
          <w:sz w:val="28"/>
          <w:szCs w:val="28"/>
        </w:rPr>
        <w:t xml:space="preserve">p huấn </w:t>
      </w:r>
      <w:r>
        <w:rPr>
          <w:rFonts w:ascii="Times New Roman" w:hAnsi="Times New Roman" w:cs="Times New Roman"/>
          <w:sz w:val="28"/>
          <w:szCs w:val="28"/>
          <w:lang w:val="en-US"/>
        </w:rPr>
        <w:t>C</w:t>
      </w:r>
      <w:r>
        <w:rPr>
          <w:rFonts w:ascii="Times New Roman" w:hAnsi="Times New Roman" w:cs="Times New Roman"/>
          <w:sz w:val="28"/>
          <w:szCs w:val="28"/>
        </w:rPr>
        <w:t>hương trình GDPT 2018</w:t>
      </w:r>
      <w:r>
        <w:rPr>
          <w:rFonts w:ascii="Times New Roman" w:hAnsi="Times New Roman" w:cs="Times New Roman"/>
          <w:sz w:val="28"/>
          <w:szCs w:val="28"/>
          <w:lang w:val="en-US"/>
        </w:rPr>
        <w:t xml:space="preserve">, bồi dưỡng do các cấp tổ chức. </w:t>
      </w:r>
    </w:p>
    <w:p w14:paraId="3ADD25FF">
      <w:pPr>
        <w:spacing w:before="40" w:after="4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Năm 2024</w:t>
      </w:r>
      <w:r>
        <w:rPr>
          <w:rFonts w:ascii="Times New Roman" w:hAnsi="Times New Roman" w:cs="Times New Roman"/>
          <w:sz w:val="28"/>
          <w:szCs w:val="28"/>
        </w:rPr>
        <w:t xml:space="preserve"> có100% CBGVNV được học tập chính trị hè, 100% CBNVGV và học sinh được tập huấn côn tác phòng cháy chữa cháy, </w:t>
      </w:r>
      <w:r>
        <w:rPr>
          <w:rFonts w:hint="default" w:ascii="Times New Roman" w:hAnsi="Times New Roman" w:cs="Times New Roman"/>
          <w:sz w:val="28"/>
          <w:szCs w:val="28"/>
          <w:lang w:val="en-US"/>
        </w:rPr>
        <w:t xml:space="preserve">có </w:t>
      </w:r>
      <w:r>
        <w:rPr>
          <w:rFonts w:ascii="Times New Roman" w:hAnsi="Times New Roman" w:cs="Times New Roman"/>
          <w:sz w:val="28"/>
          <w:szCs w:val="28"/>
        </w:rPr>
        <w:t xml:space="preserve">01 đồng chí </w:t>
      </w:r>
      <w:r>
        <w:rPr>
          <w:rFonts w:hint="default" w:ascii="Times New Roman" w:hAnsi="Times New Roman" w:cs="Times New Roman"/>
          <w:sz w:val="28"/>
          <w:szCs w:val="28"/>
          <w:lang w:val="en-US"/>
        </w:rPr>
        <w:t xml:space="preserve">tham gia </w:t>
      </w:r>
      <w:r>
        <w:rPr>
          <w:rFonts w:ascii="Times New Roman" w:hAnsi="Times New Roman" w:cs="Times New Roman"/>
          <w:sz w:val="28"/>
          <w:szCs w:val="28"/>
        </w:rPr>
        <w:t>học lớp Trung cấp LLCT</w:t>
      </w:r>
      <w:r>
        <w:rPr>
          <w:rFonts w:ascii="Times New Roman" w:hAnsi="Times New Roman" w:cs="Times New Roman"/>
          <w:sz w:val="28"/>
          <w:szCs w:val="28"/>
          <w:lang w:val="en-US"/>
        </w:rPr>
        <w:t xml:space="preserve">. </w:t>
      </w:r>
    </w:p>
    <w:p w14:paraId="310FE61D">
      <w:pPr>
        <w:spacing w:before="40" w:after="4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Tuy nhiên, trong thực tế một số ít GV áp dụng chưa hiệu quả các nội dung đã được học tập, bồi dưỡng khi thực hiện công việc.</w:t>
      </w:r>
    </w:p>
    <w:p w14:paraId="7750066D">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b. Điểm mạnh</w:t>
      </w:r>
    </w:p>
    <w:p w14:paraId="7455F1EC">
      <w:pPr>
        <w:spacing w:before="40" w:after="40" w:line="252" w:lineRule="auto"/>
        <w:ind w:firstLine="720"/>
        <w:jc w:val="both"/>
        <w:rPr>
          <w:rFonts w:ascii="Times New Roman" w:hAnsi="Times New Roman" w:cs="Times New Roman"/>
          <w:i/>
          <w:color w:val="00B050"/>
          <w:sz w:val="28"/>
          <w:szCs w:val="28"/>
        </w:rPr>
      </w:pPr>
      <w:r>
        <w:rPr>
          <w:rFonts w:ascii="Times New Roman" w:hAnsi="Times New Roman" w:cs="Times New Roman"/>
          <w:sz w:val="28"/>
          <w:szCs w:val="28"/>
          <w:lang w:val="de-DE"/>
        </w:rPr>
        <w:t>Các thành viên trong đơn vị hoàn thành đầy đủ các chương trình học tập, bồi dưỡng theo quy định của nhà nước hoặc của đơn vị và đoàn thể được lãnh đạo đơn vị phê duyệt.</w:t>
      </w:r>
      <w:r>
        <w:rPr>
          <w:rFonts w:ascii="Times New Roman" w:hAnsi="Times New Roman" w:cs="Times New Roman"/>
          <w:sz w:val="28"/>
          <w:szCs w:val="28"/>
        </w:rPr>
        <w:t xml:space="preserve"> Có tinh thần tự học cao.</w:t>
      </w:r>
    </w:p>
    <w:p w14:paraId="0B30DB8C">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c. Hạn chế, tồn tại</w:t>
      </w:r>
    </w:p>
    <w:p w14:paraId="10BF5CF2">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sz w:val="28"/>
          <w:szCs w:val="28"/>
        </w:rPr>
        <w:t xml:space="preserve">Một số ít GV áp dụng các nội dung bồi dưỡng vào thực tế </w:t>
      </w:r>
      <w:r>
        <w:rPr>
          <w:rFonts w:ascii="Times New Roman" w:hAnsi="Times New Roman" w:cs="Times New Roman"/>
          <w:sz w:val="28"/>
          <w:szCs w:val="28"/>
          <w:lang w:val="en-US"/>
        </w:rPr>
        <w:t xml:space="preserve">chưa mang lại </w:t>
      </w:r>
      <w:r>
        <w:rPr>
          <w:rFonts w:ascii="Times New Roman" w:hAnsi="Times New Roman" w:cs="Times New Roman"/>
          <w:sz w:val="28"/>
          <w:szCs w:val="28"/>
        </w:rPr>
        <w:t>hiệu quả cao.</w:t>
      </w:r>
    </w:p>
    <w:p w14:paraId="03FD65AB">
      <w:pPr>
        <w:spacing w:before="40" w:after="40" w:line="252" w:lineRule="auto"/>
        <w:ind w:firstLine="720"/>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3831CFE1">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00B050"/>
          <w:sz w:val="28"/>
          <w:szCs w:val="28"/>
          <w:lang w:val="de-DE"/>
        </w:rPr>
        <w:t>3. Chỉ tiêu số 3:</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Thành viên trong đơn vị được đào tạo, bồi dưỡng và tham gia thực hiện chuyển đổi số trong đơn vị.</w:t>
      </w:r>
    </w:p>
    <w:p w14:paraId="3A66989D">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789D2230">
      <w:pPr>
        <w:spacing w:before="40" w:after="40" w:line="252" w:lineRule="auto"/>
        <w:ind w:firstLine="720"/>
        <w:jc w:val="both"/>
        <w:rPr>
          <w:rFonts w:ascii="Times New Roman" w:hAnsi="Times New Roman" w:cs="Times New Roman"/>
          <w:b/>
          <w:sz w:val="28"/>
          <w:szCs w:val="28"/>
          <w:lang w:val="en-US"/>
        </w:rPr>
      </w:pPr>
      <w:r>
        <w:rPr>
          <w:rFonts w:ascii="Times New Roman" w:hAnsi="Times New Roman" w:cs="Times New Roman"/>
          <w:sz w:val="28"/>
          <w:szCs w:val="28"/>
        </w:rPr>
        <w:t>CBGVNV trong nhà trường tham gia đầy đủ các buổi học về chuyển đổi số, tham gia làm bài trắc nghiệm khảo sát thực trạng ứng dụng CNTT đầy đủ; CBGVNV có ý thức cao, tích cực thực hiện hoạt động chuyển đổi số như: tham gia đầy đủ các cuộc thi được tổ chức trên mạng; cài đặt phần m</w:t>
      </w:r>
      <w:r>
        <w:rPr>
          <w:rFonts w:ascii="Times New Roman" w:hAnsi="Times New Roman" w:cs="Times New Roman"/>
          <w:sz w:val="28"/>
          <w:szCs w:val="28"/>
          <w:lang w:val="en-US"/>
        </w:rPr>
        <w:t>ề</w:t>
      </w:r>
      <w:r>
        <w:rPr>
          <w:rFonts w:ascii="Times New Roman" w:hAnsi="Times New Roman" w:cs="Times New Roman"/>
          <w:sz w:val="28"/>
          <w:szCs w:val="28"/>
        </w:rPr>
        <w:t>m VneID</w:t>
      </w:r>
      <w:r>
        <w:rPr>
          <w:rFonts w:ascii="Times New Roman" w:hAnsi="Times New Roman" w:cs="Times New Roman"/>
          <w:sz w:val="28"/>
          <w:szCs w:val="28"/>
          <w:lang w:val="en-US"/>
        </w:rPr>
        <w:t xml:space="preserve">; phần mềm Vnedu (quản lý học sinh và quản lý điểm); phần mềm Misa (phần mềm quản lý tài chính, tài sản, thiết bị dạy học); phần mềm quản lý công chức viên chức…. thực hiện hiệu quả </w:t>
      </w:r>
      <w:r>
        <w:rPr>
          <w:rFonts w:ascii="Times New Roman" w:hAnsi="Times New Roman" w:cs="Times New Roman"/>
          <w:color w:val="FF0000"/>
          <w:sz w:val="28"/>
          <w:szCs w:val="28"/>
        </w:rPr>
        <w:t>phần mềm Quản lý văn bản và điều hành (iDesk)</w:t>
      </w:r>
      <w:r>
        <w:rPr>
          <w:rFonts w:ascii="Times New Roman" w:hAnsi="Times New Roman" w:cs="Times New Roman"/>
          <w:color w:val="FF0000"/>
          <w:sz w:val="28"/>
          <w:szCs w:val="28"/>
          <w:lang w:val="en-US"/>
        </w:rPr>
        <w:t>.</w:t>
      </w:r>
    </w:p>
    <w:p w14:paraId="7A4F0F8E">
      <w:pPr>
        <w:spacing w:before="40" w:after="40" w:line="252" w:lineRule="auto"/>
        <w:ind w:firstLine="720"/>
        <w:jc w:val="both"/>
        <w:rPr>
          <w:rFonts w:ascii="Times New Roman" w:hAnsi="Times New Roman" w:cs="Times New Roman"/>
          <w:sz w:val="28"/>
          <w:szCs w:val="28"/>
          <w:lang w:val="en-US"/>
        </w:rPr>
      </w:pPr>
      <w:r>
        <w:rPr>
          <w:rFonts w:hint="default" w:ascii="Times New Roman" w:hAnsi="Times New Roman" w:cs="Times New Roman"/>
          <w:sz w:val="28"/>
          <w:szCs w:val="28"/>
          <w:lang w:val="en-US"/>
        </w:rPr>
        <w:t xml:space="preserve">Có </w:t>
      </w:r>
      <w:r>
        <w:rPr>
          <w:rFonts w:ascii="Times New Roman" w:hAnsi="Times New Roman" w:cs="Times New Roman"/>
          <w:sz w:val="28"/>
          <w:szCs w:val="28"/>
        </w:rPr>
        <w:t xml:space="preserve">100% CBGVNV thực hiện chuyển đổi số trong trường học, 100% các lớp đều được lắp đặt ti vi và kết nối mạng, </w:t>
      </w:r>
      <w:r>
        <w:rPr>
          <w:rFonts w:ascii="Times New Roman" w:hAnsi="Times New Roman" w:cs="Times New Roman"/>
          <w:sz w:val="28"/>
          <w:szCs w:val="28"/>
          <w:lang w:val="en-US"/>
        </w:rPr>
        <w:t>có 04 phòng học được trang bị đầy đủ phương tiện làm phòng học trực tuyến</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đáp ứng tốt cho việc khai thác và sử dụng tài liệu phụ</w:t>
      </w:r>
      <w:r>
        <w:rPr>
          <w:rFonts w:ascii="Times New Roman" w:hAnsi="Times New Roman" w:cs="Times New Roman"/>
          <w:sz w:val="28"/>
          <w:szCs w:val="28"/>
          <w:lang w:val="en-US"/>
        </w:rPr>
        <w:t>c</w:t>
      </w:r>
      <w:r>
        <w:rPr>
          <w:rFonts w:ascii="Times New Roman" w:hAnsi="Times New Roman" w:cs="Times New Roman"/>
          <w:sz w:val="28"/>
          <w:szCs w:val="28"/>
        </w:rPr>
        <w:t xml:space="preserve"> vụ cho việc dạy và học.</w:t>
      </w:r>
      <w:r>
        <w:rPr>
          <w:rFonts w:ascii="Times New Roman" w:hAnsi="Times New Roman" w:cs="Times New Roman"/>
          <w:sz w:val="28"/>
          <w:szCs w:val="28"/>
          <w:lang w:val="en-US"/>
        </w:rPr>
        <w:t xml:space="preserve"> </w:t>
      </w:r>
    </w:p>
    <w:p w14:paraId="43B9F3BD">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Trường có xây dựng trang web: thptso2tuyphuoc.edu.vn</w:t>
      </w:r>
    </w:p>
    <w:p w14:paraId="00D9EF13">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Hệ thống wifi phủ khắp trong trường.</w:t>
      </w:r>
    </w:p>
    <w:p w14:paraId="358BF3C0">
      <w:pPr>
        <w:spacing w:before="40" w:after="40" w:line="252" w:lineRule="auto"/>
        <w:ind w:firstLine="720"/>
        <w:jc w:val="both"/>
        <w:rPr>
          <w:rFonts w:hint="default" w:ascii="Times New Roman" w:hAnsi="Times New Roman" w:cs="Times New Roman"/>
          <w:sz w:val="28"/>
          <w:szCs w:val="28"/>
          <w:lang w:val="en-US"/>
        </w:rPr>
      </w:pPr>
      <w:r>
        <w:rPr>
          <w:rFonts w:ascii="Times New Roman" w:hAnsi="Times New Roman" w:cs="Times New Roman"/>
          <w:sz w:val="28"/>
          <w:szCs w:val="28"/>
        </w:rPr>
        <w:t>Thông tin, điều hành qua các nhóm trên Zalo, Signet</w:t>
      </w:r>
      <w:r>
        <w:rPr>
          <w:rFonts w:hint="default" w:ascii="Times New Roman" w:hAnsi="Times New Roman" w:cs="Times New Roman"/>
          <w:sz w:val="28"/>
          <w:szCs w:val="28"/>
          <w:lang w:val="en-US"/>
        </w:rPr>
        <w:t>.</w:t>
      </w:r>
    </w:p>
    <w:p w14:paraId="2C49AEAA">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Ứng dụng các phần mềm tạo đề trắc nghiệm, chấm trắc nghiệm như Azota, MQ...</w:t>
      </w:r>
    </w:p>
    <w:p w14:paraId="6D079739">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Công tác chuyển đổi số của Thư viện thực hiện tốt. Số hóa sách thư viện, công tác mượn trả sách đều được số hóa.</w:t>
      </w:r>
    </w:p>
    <w:p w14:paraId="5751CE30">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Công tác quản lý thiết bị đã được số hóa: công tác quản lý, mượn trả thiết bị đều được số hóa đầy đủ.</w:t>
      </w:r>
    </w:p>
    <w:p w14:paraId="04936B63">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Công tác quản lý của các đoàn thể như Công đoàn, Đoàn thanh niên đều được số hóa qua các phần mềm như Quản lý đoàn viên....</w:t>
      </w:r>
    </w:p>
    <w:p w14:paraId="5647B48F">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Hệ thống phòng học Tin học được đầu tư xây dựng, lắp đặt 92 máy vi tính có kết nối mạng.</w:t>
      </w:r>
    </w:p>
    <w:p w14:paraId="36BF04BD">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b. Điểm mạnh</w:t>
      </w:r>
    </w:p>
    <w:p w14:paraId="5290EE02">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sz w:val="28"/>
          <w:szCs w:val="28"/>
          <w:lang w:val="en-US"/>
        </w:rPr>
        <w:t>Đa số</w:t>
      </w:r>
      <w:r>
        <w:rPr>
          <w:rFonts w:ascii="Times New Roman" w:hAnsi="Times New Roman" w:cs="Times New Roman"/>
          <w:sz w:val="28"/>
          <w:szCs w:val="28"/>
        </w:rPr>
        <w:t xml:space="preserve"> CBGVNV tích cực học tập về chuyển đổi số, tham gia các phong trào, cuộc vận động, thực hiện nhiệm vụ công tác đạt hiệu quả cao.</w:t>
      </w:r>
    </w:p>
    <w:p w14:paraId="4E4E6751">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c. Hạn chế, tồn tại</w:t>
      </w:r>
    </w:p>
    <w:p w14:paraId="55108601">
      <w:pPr>
        <w:spacing w:before="40" w:after="40" w:line="252"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Một số ít thành viên tham gia chưa thực sự hiệu quả trong việc thực hiện chuyển đổi số do tính chất công việc</w:t>
      </w:r>
      <w:r>
        <w:rPr>
          <w:rFonts w:hint="default" w:ascii="Times New Roman" w:hAnsi="Times New Roman" w:cs="Times New Roman"/>
          <w:sz w:val="28"/>
          <w:szCs w:val="28"/>
          <w:lang w:val="en-US"/>
        </w:rPr>
        <w:t>.</w:t>
      </w:r>
      <w:r>
        <w:rPr>
          <w:rFonts w:ascii="Times New Roman" w:hAnsi="Times New Roman" w:cs="Times New Roman"/>
          <w:sz w:val="28"/>
          <w:szCs w:val="28"/>
          <w:lang w:val="de-DE"/>
        </w:rPr>
        <w:t xml:space="preserve"> </w:t>
      </w:r>
    </w:p>
    <w:p w14:paraId="326F6AEB">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26CBE96E">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00B050"/>
          <w:sz w:val="28"/>
          <w:szCs w:val="28"/>
          <w:lang w:val="de-DE"/>
        </w:rPr>
        <w:t>4. Chỉ tiêu số 4:</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Thành viên trong đơn vị có chứng nhận hoặc chứng chỉ ngoại ngữ hoặc tiếng dân tộc thiểu số đáp ứng yêu cầu công việc hoặc vị trí việc làm (không bao gồm thành viên trong đơn vị là tổ chức kinh tế).</w:t>
      </w:r>
    </w:p>
    <w:p w14:paraId="7846552D">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5D17AD3E">
      <w:pPr>
        <w:spacing w:before="40" w:after="40" w:line="252"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CBGVNV cơ bản có đầy đủ chứng chỉ ngoại ngữ, chứng chỉ tin học đáp ứng yêu cầu công việc theo vị trí việc làm.</w:t>
      </w:r>
      <w:r>
        <w:rPr>
          <w:rFonts w:ascii="Times New Roman" w:hAnsi="Times New Roman" w:cs="Times New Roman"/>
          <w:sz w:val="28"/>
          <w:szCs w:val="28"/>
          <w:lang w:val="en-US"/>
        </w:rPr>
        <w:t xml:space="preserve"> </w:t>
      </w:r>
    </w:p>
    <w:p w14:paraId="71BD2CC8">
      <w:pPr>
        <w:spacing w:before="40" w:after="40" w:line="252"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 xml:space="preserve">Tuy nhiên, do yêu cầu vị trí việc làm nên bộ phận nhân viên như: bảo vệ, phục vụ, chưa </w:t>
      </w:r>
      <w:r>
        <w:rPr>
          <w:rFonts w:ascii="Times New Roman" w:hAnsi="Times New Roman" w:cs="Times New Roman"/>
          <w:color w:val="000000" w:themeColor="text1"/>
          <w:sz w:val="28"/>
          <w:szCs w:val="28"/>
          <w14:textFill>
            <w14:solidFill>
              <w14:schemeClr w14:val="tx1"/>
            </w14:solidFill>
          </w14:textFill>
        </w:rPr>
        <w:t xml:space="preserve">có chứng nhận hoặc chứng chỉ ngoại ngữ. </w:t>
      </w:r>
    </w:p>
    <w:p w14:paraId="208741BA">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b. Điểm mạnh</w:t>
      </w:r>
    </w:p>
    <w:p w14:paraId="6ABE9ABB">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lang w:val="de-DE"/>
        </w:rPr>
        <w:t xml:space="preserve">Có </w:t>
      </w:r>
      <w:r>
        <w:rPr>
          <w:rFonts w:ascii="Times New Roman" w:hAnsi="Times New Roman" w:cs="Times New Roman"/>
          <w:sz w:val="28"/>
          <w:szCs w:val="28"/>
        </w:rPr>
        <w:t>59</w:t>
      </w:r>
      <w:r>
        <w:rPr>
          <w:rFonts w:ascii="Times New Roman" w:hAnsi="Times New Roman" w:cs="Times New Roman"/>
          <w:sz w:val="28"/>
          <w:szCs w:val="28"/>
          <w:lang w:val="de-DE"/>
        </w:rPr>
        <w:t>/63 (</w:t>
      </w:r>
      <w:r>
        <w:rPr>
          <w:rFonts w:ascii="Times New Roman" w:hAnsi="Times New Roman" w:cs="Times New Roman"/>
          <w:sz w:val="28"/>
          <w:szCs w:val="28"/>
        </w:rPr>
        <w:t>93,7</w:t>
      </w:r>
      <w:r>
        <w:rPr>
          <w:rFonts w:ascii="Times New Roman" w:hAnsi="Times New Roman" w:cs="Times New Roman"/>
          <w:sz w:val="28"/>
          <w:szCs w:val="28"/>
          <w:lang w:val="de-DE"/>
        </w:rPr>
        <w:t>%) thành viên trong đơn vị có chứng chỉ ngoại ngữ</w:t>
      </w:r>
      <w:r>
        <w:rPr>
          <w:rFonts w:ascii="Times New Roman" w:hAnsi="Times New Roman" w:cs="Times New Roman"/>
          <w:sz w:val="28"/>
          <w:szCs w:val="28"/>
        </w:rPr>
        <w:t>.</w:t>
      </w:r>
    </w:p>
    <w:p w14:paraId="4B9F4957">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c. Hạn chế, tồn tại</w:t>
      </w:r>
    </w:p>
    <w:p w14:paraId="79B74F46">
      <w:pPr>
        <w:spacing w:before="40" w:after="40" w:line="252" w:lineRule="auto"/>
        <w:ind w:firstLine="720"/>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 xml:space="preserve">Một số ít nhân viên chưa </w:t>
      </w:r>
      <w:r>
        <w:rPr>
          <w:rFonts w:ascii="Times New Roman" w:hAnsi="Times New Roman" w:cs="Times New Roman"/>
          <w:color w:val="000000" w:themeColor="text1"/>
          <w:sz w:val="28"/>
          <w:szCs w:val="28"/>
          <w14:textFill>
            <w14:solidFill>
              <w14:schemeClr w14:val="tx1"/>
            </w14:solidFill>
          </w14:textFill>
        </w:rPr>
        <w:t xml:space="preserve">có chứng nhận hoặc chứng chỉ ngoại ngữ </w:t>
      </w:r>
      <w:r>
        <w:rPr>
          <w:rFonts w:ascii="Times New Roman" w:hAnsi="Times New Roman" w:cs="Times New Roman"/>
          <w:color w:val="000000" w:themeColor="text1"/>
          <w:sz w:val="28"/>
          <w:szCs w:val="28"/>
          <w:lang w:val="en-US"/>
          <w14:textFill>
            <w14:solidFill>
              <w14:schemeClr w14:val="tx1"/>
            </w14:solidFill>
          </w14:textFill>
        </w:rPr>
        <w:t>như: bảo vệ, phục vụ.</w:t>
      </w:r>
    </w:p>
    <w:p w14:paraId="13095772">
      <w:pPr>
        <w:spacing w:before="40" w:after="40" w:line="252" w:lineRule="auto"/>
        <w:ind w:firstLine="720"/>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412691C1">
      <w:pPr>
        <w:spacing w:before="40" w:after="40" w:line="252" w:lineRule="auto"/>
        <w:ind w:firstLine="720"/>
        <w:jc w:val="both"/>
        <w:rPr>
          <w:rFonts w:ascii="Times New Roman" w:hAnsi="Times New Roman" w:cs="Times New Roman"/>
          <w:i/>
          <w:color w:val="00B050"/>
          <w:sz w:val="28"/>
          <w:szCs w:val="28"/>
          <w:lang w:val="en-US"/>
        </w:rPr>
      </w:pPr>
      <w:r>
        <w:rPr>
          <w:rFonts w:ascii="Times New Roman" w:hAnsi="Times New Roman" w:cs="Times New Roman"/>
          <w:b/>
          <w:color w:val="00B050"/>
          <w:sz w:val="28"/>
          <w:szCs w:val="28"/>
          <w:lang w:val="de-DE"/>
        </w:rPr>
        <w:t>5. Chỉ tiêu số 5:</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 xml:space="preserve">Thành viên trong đơn vị đạt danh hiệu “Lao động tiên tiến” (theo </w:t>
      </w:r>
      <w:bookmarkStart w:id="1" w:name="tvpllink_mqzjvkhjyn_5"/>
      <w:r>
        <w:rPr>
          <w:rFonts w:ascii="Times New Roman" w:hAnsi="Times New Roman" w:cs="Times New Roman"/>
          <w:i/>
          <w:color w:val="00B050"/>
          <w:sz w:val="28"/>
          <w:szCs w:val="28"/>
        </w:rPr>
        <w:t>Luật Thi đua, Khen thưởng số 06/2022/QH15</w:t>
      </w:r>
      <w:bookmarkEnd w:id="1"/>
      <w:r>
        <w:rPr>
          <w:rFonts w:ascii="Times New Roman" w:hAnsi="Times New Roman" w:cs="Times New Roman"/>
          <w:i/>
          <w:color w:val="00B050"/>
          <w:sz w:val="28"/>
          <w:szCs w:val="28"/>
        </w:rPr>
        <w:t>) trở lên.</w:t>
      </w:r>
    </w:p>
    <w:p w14:paraId="70B70E07">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6FD8D369">
      <w:pPr>
        <w:spacing w:before="40" w:after="40" w:line="252" w:lineRule="auto"/>
        <w:ind w:firstLine="720"/>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Năm học 2023-2024</w:t>
      </w:r>
      <w:r>
        <w:rPr>
          <w:rFonts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de-DE"/>
          <w14:textFill>
            <w14:solidFill>
              <w14:schemeClr w14:val="tx1"/>
            </w14:solidFill>
          </w14:textFill>
        </w:rPr>
        <w:t xml:space="preserve">nhà trường có </w:t>
      </w:r>
      <w:r>
        <w:rPr>
          <w:rFonts w:ascii="Times New Roman" w:hAnsi="Times New Roman" w:cs="Times New Roman"/>
          <w:color w:val="000000" w:themeColor="text1"/>
          <w:sz w:val="28"/>
          <w:szCs w:val="28"/>
          <w14:textFill>
            <w14:solidFill>
              <w14:schemeClr w14:val="tx1"/>
            </w14:solidFill>
          </w14:textFill>
        </w:rPr>
        <w:t>63</w:t>
      </w:r>
      <w:r>
        <w:rPr>
          <w:rFonts w:ascii="Times New Roman" w:hAnsi="Times New Roman" w:cs="Times New Roman"/>
          <w:color w:val="000000" w:themeColor="text1"/>
          <w:sz w:val="28"/>
          <w:szCs w:val="28"/>
          <w:lang w:val="de-DE"/>
          <w14:textFill>
            <w14:solidFill>
              <w14:schemeClr w14:val="tx1"/>
            </w14:solidFill>
          </w14:textFill>
        </w:rPr>
        <w:t>/63 (</w:t>
      </w:r>
      <w:r>
        <w:rPr>
          <w:rFonts w:hint="default" w:ascii="Times New Roman" w:hAnsi="Times New Roman" w:cs="Times New Roman"/>
          <w:color w:val="000000" w:themeColor="text1"/>
          <w:sz w:val="28"/>
          <w:szCs w:val="28"/>
          <w:lang w:val="en-US"/>
          <w14:textFill>
            <w14:solidFill>
              <w14:schemeClr w14:val="tx1"/>
            </w14:solidFill>
          </w14:textFill>
        </w:rPr>
        <w:t xml:space="preserve">đạt </w:t>
      </w:r>
      <w:r>
        <w:rPr>
          <w:rFonts w:ascii="Times New Roman" w:hAnsi="Times New Roman" w:cs="Times New Roman"/>
          <w:color w:val="000000" w:themeColor="text1"/>
          <w:sz w:val="28"/>
          <w:szCs w:val="28"/>
          <w14:textFill>
            <w14:solidFill>
              <w14:schemeClr w14:val="tx1"/>
            </w14:solidFill>
          </w14:textFill>
        </w:rPr>
        <w:t>100</w:t>
      </w:r>
      <w:r>
        <w:rPr>
          <w:rFonts w:ascii="Times New Roman" w:hAnsi="Times New Roman" w:cs="Times New Roman"/>
          <w:color w:val="000000" w:themeColor="text1"/>
          <w:sz w:val="28"/>
          <w:szCs w:val="28"/>
          <w:lang w:val="de-DE"/>
          <w14:textFill>
            <w14:solidFill>
              <w14:schemeClr w14:val="tx1"/>
            </w14:solidFill>
          </w14:textFill>
        </w:rPr>
        <w:t xml:space="preserve">%) CBGVNV </w:t>
      </w:r>
      <w:r>
        <w:rPr>
          <w:rFonts w:ascii="Times New Roman" w:hAnsi="Times New Roman" w:cs="Times New Roman"/>
          <w:color w:val="000000" w:themeColor="text1"/>
          <w:sz w:val="28"/>
          <w:szCs w:val="28"/>
          <w:lang w:val="en-US"/>
          <w14:textFill>
            <w14:solidFill>
              <w14:schemeClr w14:val="tx1"/>
            </w14:solidFill>
          </w14:textFill>
        </w:rPr>
        <w:t>được Sở GDĐT công nhận</w:t>
      </w:r>
      <w:r>
        <w:rPr>
          <w:rFonts w:ascii="Times New Roman" w:hAnsi="Times New Roman" w:cs="Times New Roman"/>
          <w:color w:val="000000" w:themeColor="text1"/>
          <w:sz w:val="28"/>
          <w:szCs w:val="28"/>
          <w14:textFill>
            <w14:solidFill>
              <w14:schemeClr w14:val="tx1"/>
            </w14:solidFill>
          </w14:textFill>
        </w:rPr>
        <w:t xml:space="preserve"> danh hiệu </w:t>
      </w:r>
      <w:r>
        <w:rPr>
          <w:rFonts w:ascii="Times New Roman" w:hAnsi="Times New Roman" w:cs="Times New Roman"/>
          <w:color w:val="000000" w:themeColor="text1"/>
          <w:sz w:val="28"/>
          <w:szCs w:val="28"/>
          <w:lang w:val="de-DE"/>
          <w14:textFill>
            <w14:solidFill>
              <w14:schemeClr w14:val="tx1"/>
            </w14:solidFill>
          </w14:textFill>
        </w:rPr>
        <w:t xml:space="preserve">“Lao động tiên tiến”, </w:t>
      </w:r>
      <w:r>
        <w:rPr>
          <w:rFonts w:hint="default" w:ascii="Times New Roman" w:hAnsi="Times New Roman" w:cs="Times New Roman"/>
          <w:color w:val="000000" w:themeColor="text1"/>
          <w:sz w:val="28"/>
          <w:szCs w:val="28"/>
          <w:lang w:val="en-US"/>
          <w14:textFill>
            <w14:solidFill>
              <w14:schemeClr w14:val="tx1"/>
            </w14:solidFill>
          </w14:textFill>
        </w:rPr>
        <w:t xml:space="preserve">có </w:t>
      </w:r>
      <w:r>
        <w:rPr>
          <w:rFonts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lang w:val="de-DE"/>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63</w:t>
      </w:r>
      <w:r>
        <w:rPr>
          <w:rFonts w:ascii="Times New Roman" w:hAnsi="Times New Roman" w:cs="Times New Roman"/>
          <w:color w:val="000000" w:themeColor="text1"/>
          <w:sz w:val="28"/>
          <w:szCs w:val="28"/>
          <w:lang w:val="de-DE"/>
          <w14:textFill>
            <w14:solidFill>
              <w14:schemeClr w14:val="tx1"/>
            </w14:solidFill>
          </w14:textFill>
        </w:rPr>
        <w:t xml:space="preserve"> (6,35%) CBGVNV </w:t>
      </w:r>
      <w:r>
        <w:rPr>
          <w:rFonts w:ascii="Times New Roman" w:hAnsi="Times New Roman" w:cs="Times New Roman"/>
          <w:color w:val="000000" w:themeColor="text1"/>
          <w:sz w:val="28"/>
          <w:szCs w:val="28"/>
          <w:lang w:val="en-US"/>
          <w14:textFill>
            <w14:solidFill>
              <w14:schemeClr w14:val="tx1"/>
            </w14:solidFill>
          </w14:textFill>
        </w:rPr>
        <w:t>được Sở GDĐT công nhận</w:t>
      </w:r>
      <w:r>
        <w:rPr>
          <w:rFonts w:ascii="Times New Roman" w:hAnsi="Times New Roman" w:cs="Times New Roman"/>
          <w:color w:val="000000" w:themeColor="text1"/>
          <w:sz w:val="28"/>
          <w:szCs w:val="28"/>
          <w14:textFill>
            <w14:solidFill>
              <w14:schemeClr w14:val="tx1"/>
            </w14:solidFill>
          </w14:textFill>
        </w:rPr>
        <w:t xml:space="preserve"> danh hiệu </w:t>
      </w:r>
      <w:r>
        <w:rPr>
          <w:rFonts w:ascii="Times New Roman" w:hAnsi="Times New Roman" w:cs="Times New Roman"/>
          <w:color w:val="000000" w:themeColor="text1"/>
          <w:sz w:val="28"/>
          <w:szCs w:val="28"/>
          <w:lang w:val="de-DE"/>
          <w14:textFill>
            <w14:solidFill>
              <w14:schemeClr w14:val="tx1"/>
            </w14:solidFill>
          </w14:textFill>
        </w:rPr>
        <w:t>“Chiến sỹ thi đua cơ sở”</w:t>
      </w:r>
      <w:r>
        <w:rPr>
          <w:rFonts w:ascii="Times New Roman" w:hAnsi="Times New Roman" w:cs="Times New Roman"/>
          <w:color w:val="000000" w:themeColor="text1"/>
          <w:sz w:val="28"/>
          <w:szCs w:val="28"/>
          <w:lang w:val="en-US"/>
          <w14:textFill>
            <w14:solidFill>
              <w14:schemeClr w14:val="tx1"/>
            </w14:solidFill>
          </w14:textFill>
        </w:rPr>
        <w:t>.</w:t>
      </w:r>
    </w:p>
    <w:p w14:paraId="4378122D">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b. Điểm mạnh</w:t>
      </w:r>
    </w:p>
    <w:p w14:paraId="4FF89BE5">
      <w:pPr>
        <w:spacing w:before="40" w:after="40" w:line="252"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Các thành viên trong đơn vị đều có tinh thần trách nhiệm cao trong công tác. </w:t>
      </w:r>
      <w:r>
        <w:rPr>
          <w:rFonts w:hint="default" w:ascii="Times New Roman" w:hAnsi="Times New Roman" w:cs="Times New Roman"/>
          <w:color w:val="auto"/>
          <w:sz w:val="28"/>
          <w:szCs w:val="28"/>
          <w:lang w:val="en-US"/>
        </w:rPr>
        <w:t xml:space="preserve">Có </w:t>
      </w:r>
      <w:r>
        <w:rPr>
          <w:rFonts w:ascii="Times New Roman" w:hAnsi="Times New Roman" w:cs="Times New Roman"/>
          <w:color w:val="auto"/>
          <w:sz w:val="28"/>
          <w:szCs w:val="28"/>
        </w:rPr>
        <w:t>100% CBGVNV đều được công nhận Hoàn thành tốt nhiệm vụ trở lên.</w:t>
      </w:r>
    </w:p>
    <w:p w14:paraId="17573315">
      <w:pPr>
        <w:spacing w:before="40" w:after="40" w:line="252" w:lineRule="auto"/>
        <w:ind w:firstLine="720"/>
        <w:jc w:val="both"/>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sz w:val="28"/>
          <w:szCs w:val="28"/>
        </w:rPr>
        <w:t xml:space="preserve">- </w:t>
      </w:r>
      <w:r>
        <w:rPr>
          <w:rFonts w:ascii="Times New Roman" w:hAnsi="Times New Roman" w:cs="Times New Roman"/>
          <w:sz w:val="28"/>
          <w:szCs w:val="28"/>
          <w:lang w:val="de-DE"/>
        </w:rPr>
        <w:t xml:space="preserve">Có </w:t>
      </w:r>
      <w:r>
        <w:rPr>
          <w:rFonts w:ascii="Times New Roman" w:hAnsi="Times New Roman" w:cs="Times New Roman"/>
          <w:sz w:val="28"/>
          <w:szCs w:val="28"/>
        </w:rPr>
        <w:t>100</w:t>
      </w:r>
      <w:r>
        <w:rPr>
          <w:rFonts w:ascii="Times New Roman" w:hAnsi="Times New Roman" w:cs="Times New Roman"/>
          <w:sz w:val="28"/>
          <w:szCs w:val="28"/>
          <w:lang w:val="de-DE"/>
        </w:rPr>
        <w:t xml:space="preserve">% thành viên trong đơn vị đạt danh hiệu “Lao động tiên tiến” ; 6,35% thành viên trong đơn vị đạt danh hiệu </w:t>
      </w:r>
      <w:r>
        <w:rPr>
          <w:rFonts w:ascii="Times New Roman" w:hAnsi="Times New Roman" w:cs="Times New Roman"/>
          <w:color w:val="000000" w:themeColor="text1"/>
          <w:sz w:val="28"/>
          <w:szCs w:val="28"/>
          <w:lang w:val="de-DE"/>
          <w14:textFill>
            <w14:solidFill>
              <w14:schemeClr w14:val="tx1"/>
            </w14:solidFill>
          </w14:textFill>
        </w:rPr>
        <w:t>“Chiến sỹ thi đua cơ sở”</w:t>
      </w:r>
      <w:r>
        <w:rPr>
          <w:rFonts w:ascii="Times New Roman" w:hAnsi="Times New Roman" w:cs="Times New Roman"/>
          <w:color w:val="000000" w:themeColor="text1"/>
          <w:sz w:val="28"/>
          <w:szCs w:val="28"/>
          <w:lang w:val="en-US"/>
          <w14:textFill>
            <w14:solidFill>
              <w14:schemeClr w14:val="tx1"/>
            </w14:solidFill>
          </w14:textFill>
        </w:rPr>
        <w:t>.</w:t>
      </w:r>
    </w:p>
    <w:p w14:paraId="1743A043">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c. Hạn chế, tồn tại</w:t>
      </w:r>
    </w:p>
    <w:p w14:paraId="4D5E8F4F">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Không</w:t>
      </w:r>
    </w:p>
    <w:p w14:paraId="28EB1796">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56F3F10E">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b/>
          <w:color w:val="0070C0"/>
          <w:sz w:val="28"/>
          <w:szCs w:val="28"/>
          <w:lang w:val="de-DE"/>
        </w:rPr>
        <w:t>* Kết luận về Tiêu chí 2:</w:t>
      </w:r>
      <w:r>
        <w:rPr>
          <w:rFonts w:ascii="Times New Roman" w:hAnsi="Times New Roman" w:cs="Times New Roman"/>
          <w:color w:val="0070C0"/>
          <w:sz w:val="28"/>
          <w:szCs w:val="28"/>
          <w:lang w:val="de-DE"/>
        </w:rPr>
        <w:t xml:space="preserve"> </w:t>
      </w:r>
    </w:p>
    <w:p w14:paraId="2D2AAA14">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Ưu điểm:</w:t>
      </w:r>
    </w:p>
    <w:p w14:paraId="5723FA2E">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xml:space="preserve">Nhìn chung đội ngũ CBGVNV nhà trường tuân thủ kỷ luật lao động, nội quy làm việc trong đơn vị, có tinh thần đoàn kết, hợp tác, chia sẻ và trao đổi. Các thành viên trong đơn vị hoàn thành đầy đủ các chương trình học tập, bồi dưỡng theo quy định của nhà nước hoặc của đơn vị và đoàn thể được lãnh đạo đơn vị phê duyệt. </w:t>
      </w:r>
      <w:r>
        <w:rPr>
          <w:rFonts w:ascii="Times New Roman" w:hAnsi="Times New Roman" w:cs="Times New Roman"/>
          <w:color w:val="0070C0"/>
          <w:sz w:val="28"/>
          <w:szCs w:val="28"/>
          <w:lang w:val="en-US"/>
        </w:rPr>
        <w:t>Đa số</w:t>
      </w:r>
      <w:r>
        <w:rPr>
          <w:rFonts w:ascii="Times New Roman" w:hAnsi="Times New Roman" w:cs="Times New Roman"/>
          <w:color w:val="0070C0"/>
          <w:sz w:val="28"/>
          <w:szCs w:val="28"/>
        </w:rPr>
        <w:t xml:space="preserve"> CBGVNV tích cực học tập về chuyển đổi số, tham gia các phong trào, cuộc vận động, thực hiện nhiệm vụ công tác đạt hiệu quả cao.</w:t>
      </w:r>
      <w:r>
        <w:rPr>
          <w:rFonts w:ascii="Times New Roman" w:hAnsi="Times New Roman" w:cs="Times New Roman"/>
          <w:color w:val="0070C0"/>
          <w:sz w:val="28"/>
          <w:szCs w:val="28"/>
          <w:lang w:val="de-DE"/>
        </w:rPr>
        <w:t xml:space="preserve"> Có </w:t>
      </w:r>
      <w:r>
        <w:rPr>
          <w:rFonts w:ascii="Times New Roman" w:hAnsi="Times New Roman" w:cs="Times New Roman"/>
          <w:sz w:val="28"/>
          <w:szCs w:val="28"/>
        </w:rPr>
        <w:t>59</w:t>
      </w:r>
      <w:r>
        <w:rPr>
          <w:rFonts w:ascii="Times New Roman" w:hAnsi="Times New Roman" w:cs="Times New Roman"/>
          <w:sz w:val="28"/>
          <w:szCs w:val="28"/>
          <w:lang w:val="de-DE"/>
        </w:rPr>
        <w:t>/63 (</w:t>
      </w:r>
      <w:r>
        <w:rPr>
          <w:rFonts w:ascii="Times New Roman" w:hAnsi="Times New Roman" w:cs="Times New Roman"/>
          <w:sz w:val="28"/>
          <w:szCs w:val="28"/>
        </w:rPr>
        <w:t>93,7</w:t>
      </w:r>
      <w:r>
        <w:rPr>
          <w:rFonts w:ascii="Times New Roman" w:hAnsi="Times New Roman" w:cs="Times New Roman"/>
          <w:sz w:val="28"/>
          <w:szCs w:val="28"/>
          <w:lang w:val="de-DE"/>
        </w:rPr>
        <w:t xml:space="preserve">%) </w:t>
      </w:r>
      <w:r>
        <w:rPr>
          <w:rFonts w:ascii="Times New Roman" w:hAnsi="Times New Roman" w:cs="Times New Roman"/>
          <w:color w:val="0070C0"/>
          <w:sz w:val="28"/>
          <w:szCs w:val="28"/>
          <w:lang w:val="de-DE"/>
        </w:rPr>
        <w:t>thành viên trong đơn vị có chứng chỉ ngoại ngữ</w:t>
      </w:r>
      <w:r>
        <w:rPr>
          <w:rFonts w:ascii="Times New Roman" w:hAnsi="Times New Roman" w:cs="Times New Roman"/>
          <w:color w:val="0070C0"/>
          <w:sz w:val="28"/>
          <w:szCs w:val="28"/>
        </w:rPr>
        <w:t xml:space="preserve"> </w:t>
      </w:r>
      <w:r>
        <w:rPr>
          <w:rFonts w:ascii="Times New Roman" w:hAnsi="Times New Roman" w:cs="Times New Roman"/>
          <w:color w:val="0070C0"/>
          <w:sz w:val="28"/>
          <w:szCs w:val="28"/>
          <w:lang w:val="de-DE"/>
        </w:rPr>
        <w:t xml:space="preserve">đáp ứng yêu cầu công việc và vị trí việc làm. Có </w:t>
      </w:r>
      <w:r>
        <w:rPr>
          <w:rFonts w:ascii="Times New Roman" w:hAnsi="Times New Roman" w:cs="Times New Roman"/>
          <w:color w:val="auto"/>
          <w:sz w:val="28"/>
          <w:szCs w:val="28"/>
        </w:rPr>
        <w:t>100%</w:t>
      </w:r>
      <w:r>
        <w:rPr>
          <w:rFonts w:ascii="Times New Roman" w:hAnsi="Times New Roman" w:cs="Times New Roman"/>
          <w:color w:val="0070C0"/>
          <w:sz w:val="28"/>
          <w:szCs w:val="28"/>
          <w:lang w:val="de-DE"/>
        </w:rPr>
        <w:t xml:space="preserve"> thành viên trong đơn vị đạt danh hiệu “Lao động tiên tiến” ; </w:t>
      </w:r>
      <w:r>
        <w:rPr>
          <w:rFonts w:ascii="Times New Roman" w:hAnsi="Times New Roman" w:cs="Times New Roman"/>
          <w:color w:val="auto"/>
          <w:sz w:val="28"/>
          <w:szCs w:val="28"/>
          <w:lang w:val="de-DE"/>
        </w:rPr>
        <w:t>6,35%</w:t>
      </w:r>
      <w:r>
        <w:rPr>
          <w:rFonts w:ascii="Times New Roman" w:hAnsi="Times New Roman" w:cs="Times New Roman"/>
          <w:color w:val="0070C0"/>
          <w:sz w:val="28"/>
          <w:szCs w:val="28"/>
          <w:lang w:val="de-DE"/>
        </w:rPr>
        <w:t xml:space="preserve"> thành viên trong đơn vị đạt danh hiệu “Chiến sỹ thi đua cơ sở”</w:t>
      </w:r>
      <w:r>
        <w:rPr>
          <w:rFonts w:ascii="Times New Roman" w:hAnsi="Times New Roman" w:cs="Times New Roman"/>
          <w:color w:val="0070C0"/>
          <w:sz w:val="28"/>
          <w:szCs w:val="28"/>
          <w:lang w:val="en-US"/>
        </w:rPr>
        <w:t>.</w:t>
      </w:r>
    </w:p>
    <w:p w14:paraId="00AD9A12">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Hạn chế, tồn tại:</w:t>
      </w:r>
    </w:p>
    <w:p w14:paraId="11B64FCF">
      <w:pPr>
        <w:spacing w:before="40" w:after="40" w:line="252" w:lineRule="auto"/>
        <w:ind w:firstLine="720"/>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 xml:space="preserve">+ </w:t>
      </w:r>
      <w:r>
        <w:rPr>
          <w:rFonts w:ascii="Times New Roman" w:hAnsi="Times New Roman" w:cs="Times New Roman"/>
          <w:color w:val="0070C0"/>
          <w:sz w:val="28"/>
          <w:szCs w:val="28"/>
        </w:rPr>
        <w:t xml:space="preserve">Một số ít GV áp dụng các nội dung bồi dưỡng vào thực tế </w:t>
      </w:r>
      <w:r>
        <w:rPr>
          <w:rFonts w:ascii="Times New Roman" w:hAnsi="Times New Roman" w:cs="Times New Roman"/>
          <w:color w:val="0070C0"/>
          <w:sz w:val="28"/>
          <w:szCs w:val="28"/>
          <w:lang w:val="en-US"/>
        </w:rPr>
        <w:t xml:space="preserve">mang lại </w:t>
      </w:r>
      <w:r>
        <w:rPr>
          <w:rFonts w:ascii="Times New Roman" w:hAnsi="Times New Roman" w:cs="Times New Roman"/>
          <w:color w:val="0070C0"/>
          <w:sz w:val="28"/>
          <w:szCs w:val="28"/>
        </w:rPr>
        <w:t>hiệu quả chưa cao.</w:t>
      </w:r>
      <w:r>
        <w:rPr>
          <w:rFonts w:ascii="Times New Roman" w:hAnsi="Times New Roman" w:cs="Times New Roman"/>
          <w:color w:val="0070C0"/>
          <w:sz w:val="28"/>
          <w:szCs w:val="28"/>
          <w:lang w:val="en-US"/>
        </w:rPr>
        <w:t xml:space="preserve"> </w:t>
      </w:r>
    </w:p>
    <w:p w14:paraId="785BB43C">
      <w:pPr>
        <w:spacing w:before="40" w:after="40" w:line="252" w:lineRule="auto"/>
        <w:ind w:firstLine="720"/>
        <w:jc w:val="both"/>
        <w:rPr>
          <w:rFonts w:ascii="Times New Roman" w:hAnsi="Times New Roman" w:cs="Times New Roman"/>
          <w:color w:val="0070C0"/>
          <w:sz w:val="28"/>
          <w:szCs w:val="28"/>
        </w:rPr>
      </w:pPr>
      <w:r>
        <w:rPr>
          <w:rFonts w:ascii="Times New Roman" w:hAnsi="Times New Roman" w:cs="Times New Roman"/>
          <w:color w:val="0070C0"/>
          <w:sz w:val="28"/>
          <w:szCs w:val="28"/>
          <w:lang w:val="de-DE"/>
        </w:rPr>
        <w:t xml:space="preserve">+ Một số ít thành viên tham gia chưa thực sự hiệu quả trong thực hiện chuyển đổi số do tính chất công việc như bộ phận nhân viên </w:t>
      </w:r>
      <w:r>
        <w:rPr>
          <w:rFonts w:ascii="Times New Roman" w:hAnsi="Times New Roman" w:cs="Times New Roman"/>
          <w:color w:val="0070C0"/>
          <w:sz w:val="28"/>
          <w:szCs w:val="28"/>
        </w:rPr>
        <w:t>bảo vệ, phục vụ.</w:t>
      </w:r>
    </w:p>
    <w:p w14:paraId="45112043">
      <w:pPr>
        <w:spacing w:before="40" w:after="40" w:line="252" w:lineRule="auto"/>
        <w:ind w:firstLine="720"/>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t xml:space="preserve">+ Một số ít nhân viên chưa </w:t>
      </w:r>
      <w:r>
        <w:rPr>
          <w:rFonts w:ascii="Times New Roman" w:hAnsi="Times New Roman" w:cs="Times New Roman"/>
          <w:color w:val="0070C0"/>
          <w:sz w:val="28"/>
          <w:szCs w:val="28"/>
        </w:rPr>
        <w:t xml:space="preserve">có chứng nhận hoặc chứng chỉ ngoại ngữ </w:t>
      </w:r>
      <w:r>
        <w:rPr>
          <w:rFonts w:ascii="Times New Roman" w:hAnsi="Times New Roman" w:cs="Times New Roman"/>
          <w:color w:val="0070C0"/>
          <w:sz w:val="28"/>
          <w:szCs w:val="28"/>
          <w:lang w:val="en-US"/>
        </w:rPr>
        <w:t xml:space="preserve">như: bảo vệ, phục vụ. </w:t>
      </w:r>
    </w:p>
    <w:p w14:paraId="7697466D">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color w:val="0070C0"/>
          <w:sz w:val="28"/>
          <w:szCs w:val="28"/>
          <w:lang w:val="de-DE"/>
        </w:rPr>
        <w:t xml:space="preserve">- Thống kê </w:t>
      </w:r>
      <w:r>
        <w:rPr>
          <w:rFonts w:ascii="Times New Roman" w:hAnsi="Times New Roman" w:cs="Times New Roman"/>
          <w:bCs/>
          <w:iCs/>
          <w:color w:val="0070C0"/>
          <w:sz w:val="28"/>
          <w:szCs w:val="28"/>
          <w:lang w:val="pt-BR"/>
        </w:rPr>
        <w:t xml:space="preserve">mức độ đạt của các chỉ tiêu: </w:t>
      </w:r>
    </w:p>
    <w:p w14:paraId="4D726386">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Tổng số chỉ tiêu: 05</w:t>
      </w:r>
    </w:p>
    <w:p w14:paraId="19A062BD">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Số chỉ tiêu không đạt: 0/5, tỷ lệ 0,0%</w:t>
      </w:r>
    </w:p>
    <w:p w14:paraId="6C864622">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Số chỉ tiêu đạt mức độ 1: 5/5, tỷ lệ 100%</w:t>
      </w:r>
    </w:p>
    <w:p w14:paraId="77880055">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Số chỉ tiêu đạt mức độ 2: 0/5, tỷ lệ 0,0%</w:t>
      </w:r>
    </w:p>
    <w:p w14:paraId="673D1A28">
      <w:pPr>
        <w:spacing w:before="40" w:after="40" w:line="252" w:lineRule="auto"/>
        <w:ind w:firstLine="720"/>
        <w:jc w:val="both"/>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de-DE"/>
        </w:rPr>
        <w:t>III. Tiêu chí số 3:</w:t>
      </w:r>
      <w:r>
        <w:rPr>
          <w:rFonts w:ascii="Times New Roman" w:hAnsi="Times New Roman" w:cs="Times New Roman"/>
          <w:color w:val="FF0000"/>
          <w:sz w:val="28"/>
          <w:szCs w:val="28"/>
          <w:lang w:val="de-DE"/>
        </w:rPr>
        <w:t xml:space="preserve"> </w:t>
      </w:r>
      <w:r>
        <w:rPr>
          <w:rFonts w:ascii="Times New Roman" w:hAnsi="Times New Roman" w:cs="Times New Roman"/>
          <w:b/>
          <w:color w:val="FF0000"/>
          <w:sz w:val="28"/>
          <w:szCs w:val="28"/>
        </w:rPr>
        <w:t>Tác dụng của việc xây dựng “Đơn vị học tập”</w:t>
      </w:r>
    </w:p>
    <w:p w14:paraId="1E09326E">
      <w:pPr>
        <w:spacing w:before="40" w:after="40" w:line="252" w:lineRule="auto"/>
        <w:ind w:firstLine="720"/>
        <w:jc w:val="both"/>
        <w:rPr>
          <w:rFonts w:ascii="Times New Roman" w:hAnsi="Times New Roman" w:cs="Times New Roman"/>
          <w:i/>
          <w:color w:val="00B050"/>
          <w:sz w:val="28"/>
          <w:szCs w:val="28"/>
          <w:lang w:val="pt-BR"/>
        </w:rPr>
      </w:pPr>
      <w:r>
        <w:rPr>
          <w:rFonts w:ascii="Times New Roman" w:hAnsi="Times New Roman" w:cs="Times New Roman"/>
          <w:b/>
          <w:color w:val="00B050"/>
          <w:sz w:val="28"/>
          <w:szCs w:val="28"/>
          <w:lang w:val="de-DE"/>
        </w:rPr>
        <w:t>1. Chỉ tiêu số 1:</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Thành viên trong đơn vị đạt danh hiệu “Công dân học tập” theo Quyết định số 324/QĐ-KHVN</w:t>
      </w:r>
    </w:p>
    <w:p w14:paraId="5FEEA357">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303BE7E6">
      <w:pPr>
        <w:spacing w:before="40" w:after="40" w:line="252" w:lineRule="auto"/>
        <w:ind w:firstLine="720"/>
        <w:jc w:val="both"/>
        <w:rPr>
          <w:rFonts w:ascii="Times New Roman" w:hAnsi="Times New Roman" w:cs="Times New Roman"/>
          <w:sz w:val="28"/>
          <w:szCs w:val="28"/>
        </w:rPr>
      </w:pPr>
      <w:r>
        <w:rPr>
          <w:rFonts w:hint="default" w:ascii="Times New Roman" w:hAnsi="Times New Roman" w:cs="Times New Roman"/>
          <w:sz w:val="28"/>
          <w:szCs w:val="28"/>
          <w:lang w:val="en-US"/>
        </w:rPr>
        <w:t xml:space="preserve">Có </w:t>
      </w:r>
      <w:r>
        <w:rPr>
          <w:rFonts w:ascii="Times New Roman" w:hAnsi="Times New Roman" w:cs="Times New Roman"/>
          <w:sz w:val="28"/>
          <w:szCs w:val="28"/>
        </w:rPr>
        <w:t xml:space="preserve">100% </w:t>
      </w:r>
      <w:r>
        <w:rPr>
          <w:rFonts w:ascii="Times New Roman" w:hAnsi="Times New Roman" w:cs="Times New Roman"/>
          <w:sz w:val="28"/>
          <w:szCs w:val="28"/>
          <w:lang w:val="de-DE"/>
        </w:rPr>
        <w:t>t</w:t>
      </w:r>
      <w:r>
        <w:rPr>
          <w:rFonts w:ascii="Times New Roman" w:hAnsi="Times New Roman" w:cs="Times New Roman"/>
          <w:sz w:val="28"/>
          <w:szCs w:val="28"/>
        </w:rPr>
        <w:t xml:space="preserve">hành viên đáp ứng đầy đủ các năng lực, phẩm chất của Công dân học tập. 100% </w:t>
      </w:r>
      <w:r>
        <w:rPr>
          <w:rFonts w:ascii="Times New Roman" w:hAnsi="Times New Roman" w:cs="Times New Roman"/>
          <w:sz w:val="28"/>
          <w:szCs w:val="28"/>
          <w:lang w:val="de-DE"/>
        </w:rPr>
        <w:t>t</w:t>
      </w:r>
      <w:r>
        <w:rPr>
          <w:rFonts w:ascii="Times New Roman" w:hAnsi="Times New Roman" w:cs="Times New Roman"/>
          <w:sz w:val="28"/>
          <w:szCs w:val="28"/>
        </w:rPr>
        <w:t xml:space="preserve">hành viên có ý thức tuân thủ pháp luật, thực hiện quyền và trách nhiệm công dân đối với gia đình và xã hội. Năm học 2023-2024, đánh giá xếp loại 100% CBQL, </w:t>
      </w:r>
      <w:r>
        <w:rPr>
          <w:rFonts w:ascii="Times New Roman" w:hAnsi="Times New Roman" w:cs="Times New Roman"/>
          <w:sz w:val="28"/>
          <w:szCs w:val="28"/>
          <w:lang w:eastAsia="en-US" w:bidi="en-US"/>
        </w:rPr>
        <w:t xml:space="preserve">GV, NV </w:t>
      </w:r>
      <w:r>
        <w:rPr>
          <w:rFonts w:ascii="Times New Roman" w:hAnsi="Times New Roman" w:cs="Times New Roman"/>
          <w:sz w:val="28"/>
          <w:szCs w:val="28"/>
        </w:rPr>
        <w:t xml:space="preserve">đều được xếp loại hoàn thành tốt nhiệm vụ trở lên. </w:t>
      </w:r>
      <w:r>
        <w:rPr>
          <w:rFonts w:hint="default" w:ascii="Times New Roman" w:hAnsi="Times New Roman" w:cs="Times New Roman"/>
          <w:sz w:val="28"/>
          <w:szCs w:val="28"/>
          <w:lang w:val="en-US"/>
        </w:rPr>
        <w:t xml:space="preserve">Có </w:t>
      </w:r>
      <w:r>
        <w:rPr>
          <w:rFonts w:ascii="Times New Roman" w:hAnsi="Times New Roman" w:cs="Times New Roman"/>
          <w:sz w:val="28"/>
          <w:szCs w:val="28"/>
        </w:rPr>
        <w:t xml:space="preserve">100% CBQL, </w:t>
      </w:r>
      <w:r>
        <w:rPr>
          <w:rFonts w:ascii="Times New Roman" w:hAnsi="Times New Roman" w:cs="Times New Roman"/>
          <w:sz w:val="28"/>
          <w:szCs w:val="28"/>
          <w:lang w:eastAsia="en-US" w:bidi="en-US"/>
        </w:rPr>
        <w:t xml:space="preserve">GV, </w:t>
      </w:r>
      <w:r>
        <w:rPr>
          <w:rFonts w:ascii="Times New Roman" w:hAnsi="Times New Roman" w:cs="Times New Roman"/>
          <w:sz w:val="28"/>
          <w:szCs w:val="28"/>
        </w:rPr>
        <w:t xml:space="preserve">NV ký cam kết học tập suốt đời. </w:t>
      </w:r>
      <w:r>
        <w:rPr>
          <w:rFonts w:hint="default" w:ascii="Times New Roman" w:hAnsi="Times New Roman" w:cs="Times New Roman"/>
          <w:sz w:val="28"/>
          <w:szCs w:val="28"/>
          <w:lang w:val="en-US"/>
        </w:rPr>
        <w:t xml:space="preserve">Có </w:t>
      </w:r>
      <w:r>
        <w:rPr>
          <w:rFonts w:ascii="Times New Roman" w:hAnsi="Times New Roman" w:cs="Times New Roman"/>
          <w:sz w:val="28"/>
          <w:szCs w:val="28"/>
        </w:rPr>
        <w:t>100% viên chức, người lao động đạt danh hiệu “Công dân học tập” năm 2024 theo Quyết định số 01/QĐ-ĐVHT ngày 23/12/2024 của Hiệu trưởng trường THPT số 2 Tuy Phước.</w:t>
      </w:r>
    </w:p>
    <w:p w14:paraId="56946068">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b. Điểm mạnh:</w:t>
      </w:r>
      <w:r>
        <w:rPr>
          <w:rFonts w:ascii="Times New Roman" w:hAnsi="Times New Roman" w:cs="Times New Roman"/>
          <w:color w:val="FF0000"/>
          <w:sz w:val="28"/>
          <w:szCs w:val="28"/>
          <w:lang w:val="de-DE"/>
        </w:rPr>
        <w:t xml:space="preserve"> </w:t>
      </w:r>
    </w:p>
    <w:p w14:paraId="15C7C7C3">
      <w:pPr>
        <w:spacing w:before="40" w:after="40" w:line="252" w:lineRule="auto"/>
        <w:ind w:firstLine="720"/>
        <w:jc w:val="both"/>
        <w:rPr>
          <w:rFonts w:ascii="Times New Roman" w:hAnsi="Times New Roman" w:cs="Times New Roman"/>
          <w:color w:val="FF0000"/>
          <w:sz w:val="28"/>
          <w:szCs w:val="28"/>
          <w:lang w:val="de-DE"/>
        </w:rPr>
      </w:pPr>
      <w:r>
        <w:rPr>
          <w:rFonts w:hint="default" w:ascii="Times New Roman" w:hAnsi="Times New Roman" w:cs="Times New Roman"/>
          <w:sz w:val="28"/>
          <w:szCs w:val="28"/>
          <w:lang w:val="en-US"/>
        </w:rPr>
        <w:t xml:space="preserve">Có </w:t>
      </w:r>
      <w:r>
        <w:rPr>
          <w:rFonts w:ascii="Times New Roman" w:hAnsi="Times New Roman" w:cs="Times New Roman"/>
          <w:sz w:val="28"/>
          <w:szCs w:val="28"/>
        </w:rPr>
        <w:t xml:space="preserve">100% </w:t>
      </w:r>
      <w:r>
        <w:rPr>
          <w:rFonts w:ascii="Times New Roman" w:hAnsi="Times New Roman" w:cs="Times New Roman"/>
          <w:sz w:val="28"/>
          <w:szCs w:val="28"/>
          <w:lang w:val="de-DE"/>
        </w:rPr>
        <w:t xml:space="preserve">viên chức, người lao động </w:t>
      </w:r>
      <w:r>
        <w:rPr>
          <w:rFonts w:ascii="Times New Roman" w:hAnsi="Times New Roman" w:cs="Times New Roman"/>
          <w:sz w:val="28"/>
          <w:szCs w:val="28"/>
        </w:rPr>
        <w:t>trong đơn vị được công nhận danh hiệu “Công dân học tập” năm 2024.</w:t>
      </w:r>
    </w:p>
    <w:p w14:paraId="72D93CA8">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c. Hạn chế, tồn tại:</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Không</w:t>
      </w:r>
    </w:p>
    <w:p w14:paraId="64BFC3CE">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25A8E08F">
      <w:pPr>
        <w:spacing w:before="40" w:after="40" w:line="252" w:lineRule="auto"/>
        <w:ind w:firstLine="720"/>
        <w:jc w:val="both"/>
        <w:rPr>
          <w:rFonts w:ascii="Times New Roman" w:hAnsi="Times New Roman" w:cs="Times New Roman"/>
          <w:b/>
          <w:color w:val="00B050"/>
          <w:sz w:val="28"/>
          <w:szCs w:val="28"/>
          <w:lang w:val="de-DE"/>
        </w:rPr>
      </w:pPr>
      <w:r>
        <w:rPr>
          <w:rFonts w:ascii="Times New Roman" w:hAnsi="Times New Roman" w:cs="Times New Roman"/>
          <w:b/>
          <w:color w:val="00B050"/>
          <w:sz w:val="28"/>
          <w:szCs w:val="28"/>
          <w:lang w:val="de-DE"/>
        </w:rPr>
        <w:t>2. Chỉ tiêu số 2:</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Đơn vị cấp tỉnh thực hiện các hoạt động tạo lập môi trường học tập và chia sẻ tri thức với các đơn vị khác.</w:t>
      </w:r>
    </w:p>
    <w:p w14:paraId="6E304928">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4EDCB3FE">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CBGVNV nhà trường luôn sáng tạo, linh hoạt khi giải quyết công việc. Chủ động trong việc xây dựng và triển khai các kế hoạch chỉ đạo của cấp trên, các phong trào của ngành. CBQL có kỹ năng quản lý tốt, GVNV có chuyên môn vững vàng, luôn tự học hỏi và trau dồi kỹ năng nghiệp vụ sư phạm và luôn chủ động sáng tạo trong công việc. Thư viện nhà trường đã phối hợp với Thư viện Trường THPT số 1 Tuy Phước và trường THPT Xuân Diệu thực hiện liên thông giữa các thư viện, qua đó góp phần chia sẻ nguồn sách, báo và </w:t>
      </w:r>
      <w:r>
        <w:rPr>
          <w:rStyle w:val="29"/>
          <w:color w:val="auto"/>
          <w:sz w:val="28"/>
          <w:szCs w:val="28"/>
        </w:rPr>
        <w:t>có 35 bài</w:t>
      </w:r>
      <w:r>
        <w:rPr>
          <w:rStyle w:val="29"/>
          <w:sz w:val="28"/>
          <w:szCs w:val="28"/>
        </w:rPr>
        <w:t xml:space="preserve"> giảng điện tử được thiết kế và tham gia, góp phần tăng cường nguồn học liệu số của Thư viện trường và chia sẽ </w:t>
      </w:r>
      <w:r>
        <w:rPr>
          <w:rFonts w:ascii="Times New Roman" w:hAnsi="Times New Roman" w:cs="Times New Roman"/>
          <w:sz w:val="28"/>
          <w:szCs w:val="28"/>
        </w:rPr>
        <w:t>với các đơn vị khác. Năm học 2023-2024, trường có 02 GV tham gia và đạt giải khuyến khích tại Hội thi giáo viên chủ nhiệm lớp giỏi THPT cấp tỉnh. Tuy nhiên vẫn còn một số ít GV, NV chưa linh hoạt trong giải quyết công việc.</w:t>
      </w:r>
    </w:p>
    <w:p w14:paraId="67810111">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b. Điểm mạnh:</w:t>
      </w:r>
      <w:r>
        <w:rPr>
          <w:rFonts w:ascii="Times New Roman" w:hAnsi="Times New Roman" w:cs="Times New Roman"/>
          <w:color w:val="FF0000"/>
          <w:sz w:val="28"/>
          <w:szCs w:val="28"/>
          <w:lang w:val="de-DE"/>
        </w:rPr>
        <w:t xml:space="preserve"> </w:t>
      </w:r>
    </w:p>
    <w:p w14:paraId="69C9A750">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Đơn vị thực hiện tốt các hoạt động tạo lập môi trường học tập và chia sẻ tri thức với các đơn vị khác qua các phong trào Hội thi, Cuộc thi do cấp trên tổ chức...</w:t>
      </w:r>
    </w:p>
    <w:p w14:paraId="53F5FBF7">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c. Hạn chế, tồn tại:</w:t>
      </w:r>
      <w:r>
        <w:rPr>
          <w:rFonts w:ascii="Times New Roman" w:hAnsi="Times New Roman" w:cs="Times New Roman"/>
          <w:color w:val="FF0000"/>
          <w:sz w:val="28"/>
          <w:szCs w:val="28"/>
          <w:lang w:val="de-DE"/>
        </w:rPr>
        <w:t xml:space="preserve"> </w:t>
      </w:r>
    </w:p>
    <w:p w14:paraId="7D794EA7">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sz w:val="28"/>
          <w:szCs w:val="28"/>
        </w:rPr>
        <w:t>Một số GV chưa mạnh dạn trong việc chia sẻ kinh nghiệm kiến thức với đồng nghiệp</w:t>
      </w:r>
      <w:r>
        <w:rPr>
          <w:rFonts w:ascii="Times New Roman" w:hAnsi="Times New Roman" w:cs="Times New Roman"/>
          <w:sz w:val="28"/>
          <w:szCs w:val="28"/>
          <w:lang w:val="de-DE"/>
        </w:rPr>
        <w:t xml:space="preserve"> trong và ngoài nhà trường</w:t>
      </w:r>
      <w:r>
        <w:rPr>
          <w:rFonts w:ascii="Times New Roman" w:hAnsi="Times New Roman" w:cs="Times New Roman"/>
          <w:sz w:val="28"/>
          <w:szCs w:val="28"/>
        </w:rPr>
        <w:t>.</w:t>
      </w:r>
    </w:p>
    <w:p w14:paraId="387AC7D5">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5FF2D4C8">
      <w:pPr>
        <w:spacing w:before="40" w:after="40" w:line="252" w:lineRule="auto"/>
        <w:ind w:firstLine="720"/>
        <w:jc w:val="both"/>
        <w:rPr>
          <w:rFonts w:ascii="Times New Roman" w:hAnsi="Times New Roman" w:cs="Times New Roman"/>
          <w:b/>
          <w:color w:val="00B050"/>
          <w:sz w:val="28"/>
          <w:szCs w:val="28"/>
          <w:lang w:val="de-DE"/>
        </w:rPr>
      </w:pPr>
      <w:r>
        <w:rPr>
          <w:rFonts w:ascii="Times New Roman" w:hAnsi="Times New Roman" w:cs="Times New Roman"/>
          <w:b/>
          <w:color w:val="00B050"/>
          <w:sz w:val="28"/>
          <w:szCs w:val="28"/>
          <w:lang w:val="de-DE"/>
        </w:rPr>
        <w:t>3. Chỉ tiêu số 3:</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Đơn vị cấp tỉnh đạt danh hiệu thi đua từ “Tập thể lao động tiên tiến” (theo Luật Thi đua, Khen thưởng số 06/2022/QH15) trở lên.</w:t>
      </w:r>
    </w:p>
    <w:p w14:paraId="4F3CAF75">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4779483E">
      <w:pPr>
        <w:spacing w:before="40" w:after="40" w:line="252" w:lineRule="auto"/>
        <w:ind w:firstLine="720"/>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Năm học 2023-2024 nhà trường </w:t>
      </w:r>
      <w:r>
        <w:rPr>
          <w:rFonts w:ascii="Times New Roman" w:hAnsi="Times New Roman" w:cs="Times New Roman"/>
          <w:color w:val="000000" w:themeColor="text1"/>
          <w:sz w:val="28"/>
          <w:szCs w:val="28"/>
          <w:lang w:val="de-DE"/>
          <w14:textFill>
            <w14:solidFill>
              <w14:schemeClr w14:val="tx1"/>
            </w14:solidFill>
          </w14:textFill>
        </w:rPr>
        <w:t>được Sở GDĐT công nhận</w:t>
      </w:r>
      <w:r>
        <w:rPr>
          <w:rFonts w:ascii="Times New Roman" w:hAnsi="Times New Roman" w:cs="Times New Roman"/>
          <w:color w:val="000000" w:themeColor="text1"/>
          <w:sz w:val="28"/>
          <w:szCs w:val="28"/>
          <w14:textFill>
            <w14:solidFill>
              <w14:schemeClr w14:val="tx1"/>
            </w14:solidFill>
          </w14:textFill>
        </w:rPr>
        <w:t xml:space="preserve"> danh hiệu </w:t>
      </w:r>
      <w:r>
        <w:rPr>
          <w:rFonts w:ascii="Times New Roman" w:hAnsi="Times New Roman" w:cs="Times New Roman"/>
          <w:color w:val="000000" w:themeColor="text1"/>
          <w:sz w:val="28"/>
          <w:szCs w:val="28"/>
          <w:lang w:val="de-DE"/>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“Tập thể Lao đ</w:t>
      </w:r>
      <w:r>
        <w:rPr>
          <w:rFonts w:ascii="Times New Roman" w:hAnsi="Times New Roman" w:cs="Times New Roman"/>
          <w:color w:val="000000" w:themeColor="text1"/>
          <w:sz w:val="28"/>
          <w:szCs w:val="28"/>
          <w:lang w:val="de-DE"/>
          <w14:textFill>
            <w14:solidFill>
              <w14:schemeClr w14:val="tx1"/>
            </w14:solidFill>
          </w14:textFill>
        </w:rPr>
        <w:t>ộ</w:t>
      </w:r>
      <w:r>
        <w:rPr>
          <w:rFonts w:ascii="Times New Roman" w:hAnsi="Times New Roman" w:cs="Times New Roman"/>
          <w:color w:val="000000" w:themeColor="text1"/>
          <w:sz w:val="28"/>
          <w:szCs w:val="28"/>
          <w14:textFill>
            <w14:solidFill>
              <w14:schemeClr w14:val="tx1"/>
            </w14:solidFill>
          </w14:textFill>
        </w:rPr>
        <w:t>ng tiên tiến”</w:t>
      </w:r>
      <w:r>
        <w:rPr>
          <w:rFonts w:ascii="Times New Roman" w:hAnsi="Times New Roman" w:cs="Times New Roman"/>
          <w:color w:val="000000" w:themeColor="text1"/>
          <w:sz w:val="28"/>
          <w:szCs w:val="28"/>
          <w:lang w:val="de-DE"/>
          <w14:textFill>
            <w14:solidFill>
              <w14:schemeClr w14:val="tx1"/>
            </w14:solidFill>
          </w14:textFill>
        </w:rPr>
        <w:t xml:space="preserve"> </w:t>
      </w:r>
      <w:r>
        <w:rPr>
          <w:rFonts w:ascii="Times New Roman" w:hAnsi="Times New Roman" w:cs="Times New Roman"/>
          <w:i/>
          <w:color w:val="FF0000"/>
          <w:sz w:val="28"/>
          <w:szCs w:val="28"/>
          <w:lang w:val="de-DE"/>
        </w:rPr>
        <w:t xml:space="preserve">(theo </w:t>
      </w:r>
      <w:r>
        <w:rPr>
          <w:rFonts w:ascii="Times New Roman" w:hAnsi="Times New Roman" w:cs="Times New Roman"/>
          <w:i/>
          <w:color w:val="FF0000"/>
          <w:sz w:val="28"/>
          <w:szCs w:val="28"/>
        </w:rPr>
        <w:t xml:space="preserve">Quyết định số </w:t>
      </w:r>
      <w:r>
        <w:rPr>
          <w:rFonts w:ascii="Times New Roman" w:hAnsi="Times New Roman" w:cs="Times New Roman"/>
          <w:i/>
          <w:color w:val="000000" w:themeColor="text1"/>
          <w:sz w:val="28"/>
          <w:szCs w:val="28"/>
          <w14:textFill>
            <w14:solidFill>
              <w14:schemeClr w14:val="tx1"/>
            </w14:solidFill>
          </w14:textFill>
        </w:rPr>
        <w:t>5037/QĐ-SGDĐT</w:t>
      </w:r>
      <w:r>
        <w:rPr>
          <w:rFonts w:ascii="Times New Roman" w:hAnsi="Times New Roman" w:cs="Times New Roman"/>
          <w:b/>
          <w:i/>
          <w:color w:val="000000" w:themeColor="text1"/>
          <w:sz w:val="28"/>
          <w:szCs w:val="28"/>
          <w:lang w:val="de-DE"/>
          <w14:textFill>
            <w14:solidFill>
              <w14:schemeClr w14:val="tx1"/>
            </w14:solidFill>
          </w14:textFill>
        </w:rPr>
        <w:t xml:space="preserve"> </w:t>
      </w:r>
      <w:r>
        <w:rPr>
          <w:rFonts w:ascii="Times New Roman" w:hAnsi="Times New Roman" w:cs="Times New Roman"/>
          <w:i/>
          <w:color w:val="000000" w:themeColor="text1"/>
          <w:sz w:val="28"/>
          <w:szCs w:val="28"/>
          <w14:textFill>
            <w14:solidFill>
              <w14:schemeClr w14:val="tx1"/>
            </w14:solidFill>
          </w14:textFill>
        </w:rPr>
        <w:t>ngày 31/12/2024</w:t>
      </w:r>
      <w:r>
        <w:rPr>
          <w:rFonts w:ascii="Times New Roman" w:hAnsi="Times New Roman" w:cs="Times New Roman"/>
          <w:i/>
          <w:color w:val="FF0000"/>
          <w:sz w:val="28"/>
          <w:szCs w:val="28"/>
        </w:rPr>
        <w:t xml:space="preserve"> của </w:t>
      </w:r>
      <w:r>
        <w:rPr>
          <w:rFonts w:ascii="Times New Roman" w:hAnsi="Times New Roman" w:cs="Times New Roman"/>
          <w:i/>
          <w:color w:val="FF0000"/>
          <w:sz w:val="28"/>
          <w:szCs w:val="28"/>
          <w:lang w:val="de-DE"/>
        </w:rPr>
        <w:t>Giám đốc Sở</w:t>
      </w:r>
      <w:r>
        <w:rPr>
          <w:rFonts w:ascii="Times New Roman" w:hAnsi="Times New Roman" w:cs="Times New Roman"/>
          <w:i/>
          <w:color w:val="FF0000"/>
          <w:spacing w:val="-20"/>
          <w:sz w:val="28"/>
          <w:szCs w:val="28"/>
        </w:rPr>
        <w:t xml:space="preserve">  GDĐT</w:t>
      </w:r>
      <w:r>
        <w:rPr>
          <w:rFonts w:ascii="Times New Roman" w:hAnsi="Times New Roman" w:cs="Times New Roman"/>
          <w:i/>
          <w:color w:val="FF0000"/>
          <w:spacing w:val="-20"/>
          <w:sz w:val="28"/>
          <w:szCs w:val="28"/>
          <w:lang w:val="de-DE"/>
        </w:rPr>
        <w:t xml:space="preserve"> Bình Định)</w:t>
      </w:r>
      <w:r>
        <w:rPr>
          <w:rFonts w:ascii="Times New Roman" w:hAnsi="Times New Roman" w:cs="Times New Roman"/>
          <w:color w:val="000000" w:themeColor="text1"/>
          <w:sz w:val="28"/>
          <w:szCs w:val="28"/>
          <w:lang w:val="de-DE"/>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p>
    <w:p w14:paraId="3760CB70">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b. Điểm mạnh:</w:t>
      </w:r>
      <w:r>
        <w:rPr>
          <w:rFonts w:ascii="Times New Roman" w:hAnsi="Times New Roman" w:cs="Times New Roman"/>
          <w:color w:val="FF0000"/>
          <w:sz w:val="28"/>
          <w:szCs w:val="28"/>
          <w:lang w:val="de-DE"/>
        </w:rPr>
        <w:t xml:space="preserve"> </w:t>
      </w:r>
      <w:r>
        <w:rPr>
          <w:rFonts w:ascii="Times New Roman" w:hAnsi="Times New Roman" w:cs="Times New Roman"/>
          <w:color w:val="FF0000"/>
          <w:sz w:val="28"/>
          <w:szCs w:val="28"/>
        </w:rPr>
        <w:t xml:space="preserve">Năm học 2023-2024 nhà trường </w:t>
      </w:r>
      <w:r>
        <w:rPr>
          <w:rFonts w:ascii="Times New Roman" w:hAnsi="Times New Roman" w:cs="Times New Roman"/>
          <w:color w:val="FF0000"/>
          <w:sz w:val="28"/>
          <w:szCs w:val="28"/>
          <w:lang w:val="de-DE"/>
        </w:rPr>
        <w:t xml:space="preserve"> được Sở GDĐT công nhận</w:t>
      </w:r>
      <w:r>
        <w:rPr>
          <w:rFonts w:ascii="Times New Roman" w:hAnsi="Times New Roman" w:cs="Times New Roman"/>
          <w:color w:val="FF0000"/>
          <w:sz w:val="28"/>
          <w:szCs w:val="28"/>
        </w:rPr>
        <w:t xml:space="preserve"> danh hiệu “Tập thể Lao đ</w:t>
      </w:r>
      <w:r>
        <w:rPr>
          <w:rFonts w:ascii="Times New Roman" w:hAnsi="Times New Roman" w:cs="Times New Roman"/>
          <w:color w:val="FF0000"/>
          <w:sz w:val="28"/>
          <w:szCs w:val="28"/>
          <w:lang w:val="de-DE"/>
        </w:rPr>
        <w:t>ộ</w:t>
      </w:r>
      <w:r>
        <w:rPr>
          <w:rFonts w:ascii="Times New Roman" w:hAnsi="Times New Roman" w:cs="Times New Roman"/>
          <w:color w:val="FF0000"/>
          <w:sz w:val="28"/>
          <w:szCs w:val="28"/>
        </w:rPr>
        <w:t>ng tiên tiến”</w:t>
      </w:r>
      <w:r>
        <w:rPr>
          <w:rFonts w:ascii="Times New Roman" w:hAnsi="Times New Roman" w:cs="Times New Roman"/>
          <w:color w:val="FF0000"/>
          <w:sz w:val="28"/>
          <w:szCs w:val="28"/>
          <w:lang w:val="de-DE"/>
        </w:rPr>
        <w:t>.</w:t>
      </w:r>
    </w:p>
    <w:p w14:paraId="5869B8FD">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color w:val="FF0000"/>
          <w:sz w:val="28"/>
          <w:szCs w:val="28"/>
          <w:lang w:val="de-DE"/>
        </w:rPr>
        <w:t>c. Hạn chế, tồn tại:</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Không</w:t>
      </w:r>
    </w:p>
    <w:p w14:paraId="07AEB291">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6FC1D729">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color w:val="00B050"/>
          <w:sz w:val="28"/>
          <w:szCs w:val="28"/>
          <w:lang w:val="de-DE"/>
        </w:rPr>
        <w:t>4. Chỉ tiêu số 4:</w:t>
      </w:r>
      <w:r>
        <w:rPr>
          <w:rFonts w:ascii="Times New Roman" w:hAnsi="Times New Roman" w:cs="Times New Roman"/>
          <w:color w:val="00B050"/>
          <w:sz w:val="28"/>
          <w:szCs w:val="28"/>
          <w:lang w:val="de-DE"/>
        </w:rPr>
        <w:t xml:space="preserve"> </w:t>
      </w:r>
      <w:r>
        <w:rPr>
          <w:rFonts w:ascii="Times New Roman" w:hAnsi="Times New Roman" w:cs="Times New Roman"/>
          <w:i/>
          <w:color w:val="00B050"/>
          <w:sz w:val="28"/>
          <w:szCs w:val="28"/>
        </w:rPr>
        <w:t xml:space="preserve">Đạt mức độ chuyển đổi số của đơn vị ở “mức đáp ứng cơ bản” theo Quyết định số </w:t>
      </w:r>
      <w:bookmarkStart w:id="2" w:name="tvpllink_ajflrjtspj_2"/>
      <w:r>
        <w:rPr>
          <w:rFonts w:ascii="Times New Roman" w:hAnsi="Times New Roman" w:cs="Times New Roman"/>
          <w:i/>
          <w:color w:val="00B050"/>
          <w:sz w:val="28"/>
          <w:szCs w:val="28"/>
        </w:rPr>
        <w:t>4725/QĐ-BGDĐT</w:t>
      </w:r>
      <w:bookmarkEnd w:id="2"/>
      <w:r>
        <w:rPr>
          <w:rFonts w:ascii="Times New Roman" w:hAnsi="Times New Roman" w:cs="Times New Roman"/>
          <w:i/>
          <w:color w:val="00B050"/>
          <w:sz w:val="28"/>
          <w:szCs w:val="28"/>
        </w:rPr>
        <w:t xml:space="preserve"> ngày 30 tháng 12 năm 2022 của Bộ trưởng Bộ Giáo dục và Đào tạo.</w:t>
      </w:r>
    </w:p>
    <w:p w14:paraId="56D25807">
      <w:pPr>
        <w:spacing w:before="40" w:after="40" w:line="252" w:lineRule="auto"/>
        <w:ind w:firstLine="720"/>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a. Mô tả hiện trạng:</w:t>
      </w:r>
    </w:p>
    <w:p w14:paraId="1177E2B6">
      <w:pPr>
        <w:spacing w:before="40" w:after="40" w:line="252"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Hằng năm, nhà trường đều xây dựng Kế hoạch chuyển đổi số cho đơn vị. </w:t>
      </w:r>
      <w:r>
        <w:rPr>
          <w:rFonts w:ascii="Times New Roman" w:hAnsi="Times New Roman" w:cs="Times New Roman"/>
          <w:sz w:val="28"/>
          <w:szCs w:val="28"/>
        </w:rPr>
        <w:t xml:space="preserve">Trong các năm học qua, CBGVNV nhà trường tích cực học tập để nâng cao trình độ chuyên môn, trình độ </w:t>
      </w:r>
      <w:r>
        <w:rPr>
          <w:rFonts w:ascii="Times New Roman" w:hAnsi="Times New Roman" w:cs="Times New Roman"/>
          <w:sz w:val="28"/>
          <w:szCs w:val="28"/>
          <w:lang w:val="de-DE"/>
        </w:rPr>
        <w:t>T</w:t>
      </w:r>
      <w:r>
        <w:rPr>
          <w:rFonts w:ascii="Times New Roman" w:hAnsi="Times New Roman" w:cs="Times New Roman"/>
          <w:sz w:val="28"/>
          <w:szCs w:val="28"/>
        </w:rPr>
        <w:t>in học</w:t>
      </w:r>
      <w:r>
        <w:rPr>
          <w:rFonts w:ascii="Times New Roman" w:hAnsi="Times New Roman" w:cs="Times New Roman"/>
          <w:sz w:val="28"/>
          <w:szCs w:val="28"/>
          <w:lang w:val="de-DE"/>
        </w:rPr>
        <w:t>, bồi dưỡng chuyển đổi số đáp ứng yêu cầu vị trí việc làm.</w:t>
      </w:r>
    </w:p>
    <w:p w14:paraId="080E3C62">
      <w:pPr>
        <w:spacing w:before="40" w:after="40" w:line="252" w:lineRule="auto"/>
        <w:ind w:firstLine="72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shd w:val="clear" w:color="auto" w:fill="FFFFFF"/>
          <w:lang w:val="de-DE"/>
          <w14:textFill>
            <w14:solidFill>
              <w14:schemeClr w14:val="tx1"/>
            </w14:solidFill>
          </w14:textFill>
        </w:rPr>
        <w:t>-</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 Nhà trường chú trọng bồi dưỡng đội ngũ </w:t>
      </w:r>
      <w:r>
        <w:rPr>
          <w:rFonts w:ascii="Times New Roman" w:hAnsi="Times New Roman" w:eastAsia="Times New Roman" w:cs="Times New Roman"/>
          <w:color w:val="000000" w:themeColor="text1"/>
          <w:sz w:val="28"/>
          <w:szCs w:val="28"/>
          <w:shd w:val="clear" w:color="auto" w:fill="FFFFFF"/>
          <w:lang w:val="de-DE"/>
          <w14:textFill>
            <w14:solidFill>
              <w14:schemeClr w14:val="tx1"/>
            </w14:solidFill>
          </w14:textFill>
        </w:rPr>
        <w:t>CBQL, GV, NV</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 có kiến thức, kỹ năng đáp ứng yêu cầu chuyển đổi số. Trước hết là kỹ năng sử dụng CNTT, kỹ năng an toàn thông tin, kỹ năng khai thác, sử dụng hiệu quả các ứng dụng phục vụ công việc dạy - học hàng ngày.</w:t>
      </w:r>
    </w:p>
    <w:p w14:paraId="2DE591A2">
      <w:pPr>
        <w:spacing w:before="40" w:after="40" w:line="252" w:lineRule="auto"/>
        <w:ind w:firstLine="72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Nhà trường đã sử dụng phần mềm quản lý trường học, sổ điểm điện tử,</w:t>
      </w:r>
      <w:r>
        <w:rPr>
          <w:rFonts w:hint="default" w:ascii="Times New Roman" w:hAnsi="Times New Roman" w:eastAsia="Times New Roman" w:cs="Times New Roman"/>
          <w:color w:val="000000" w:themeColor="text1"/>
          <w:sz w:val="28"/>
          <w:szCs w:val="28"/>
          <w:shd w:val="clear" w:color="auto" w:fill="FFFFFF"/>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quản lý viên chức</w:t>
      </w:r>
      <w:r>
        <w:rPr>
          <w:rFonts w:hint="default" w:ascii="Times New Roman" w:hAnsi="Times New Roman" w:eastAsia="Times New Roman" w:cs="Times New Roman"/>
          <w:color w:val="000000" w:themeColor="text1"/>
          <w:sz w:val="28"/>
          <w:szCs w:val="28"/>
          <w:shd w:val="clear" w:color="auto" w:fill="FFFFFF"/>
          <w:lang w:val="en-US"/>
          <w14:textFill>
            <w14:solidFill>
              <w14:schemeClr w14:val="tx1"/>
            </w14:solidFill>
          </w14:textFill>
        </w:rPr>
        <w:t>,</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hầu hết CBGVNV đều vận dụng hiệu quả, tích cực.</w:t>
      </w:r>
    </w:p>
    <w:p w14:paraId="292986B4">
      <w:pPr>
        <w:spacing w:before="40" w:after="40" w:line="252" w:lineRule="auto"/>
        <w:ind w:firstLine="720"/>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 Về dạy - học, </w:t>
      </w:r>
      <w:r>
        <w:rPr>
          <w:rFonts w:hint="default" w:ascii="Times New Roman" w:hAnsi="Times New Roman" w:eastAsia="Times New Roman" w:cs="Times New Roman"/>
          <w:color w:val="000000" w:themeColor="text1"/>
          <w:sz w:val="28"/>
          <w:szCs w:val="28"/>
          <w:shd w:val="clear" w:color="auto" w:fill="FFFFFF"/>
          <w:lang w:val="en-US"/>
          <w14:textFill>
            <w14:solidFill>
              <w14:schemeClr w14:val="tx1"/>
            </w14:solidFill>
          </w14:textFill>
        </w:rPr>
        <w:t xml:space="preserve">có </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100% giáo viên toàn trường sử dụng thành thạo CNTT; tham gia </w:t>
      </w:r>
      <w:r>
        <w:rPr>
          <w:rFonts w:hint="default" w:ascii="Times New Roman" w:hAnsi="Times New Roman" w:eastAsia="Times New Roman" w:cs="Times New Roman"/>
          <w:color w:val="000000" w:themeColor="text1"/>
          <w:sz w:val="28"/>
          <w:szCs w:val="28"/>
          <w:shd w:val="clear" w:color="auto" w:fill="FFFFFF"/>
          <w:lang w:val="en-US"/>
          <w14:textFill>
            <w14:solidFill>
              <w14:schemeClr w14:val="tx1"/>
            </w14:solidFill>
          </w14:textFill>
        </w:rPr>
        <w:t>thiết kế</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 bài giảng điện tử e-learning có chất lượng, tham gia xây dựng ngân hàng đề, câu hỏi trắc nghiệm … góp phần xây dựng xã hội học tập và đẩy mạnh việc học tập suốt đời.</w:t>
      </w:r>
    </w:p>
    <w:p w14:paraId="129CAA54">
      <w:pPr>
        <w:spacing w:before="40" w:after="40" w:line="252" w:lineRule="auto"/>
        <w:ind w:firstLine="720"/>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Hằng năm, nhà trường đều tổ chức tự đánh giá mức độ đáp ứng chuyển đổi số và đề nghị cấp trên công nhận. Năm học 2023-2024, nhà trường tự đánh giá mức độ chuyển số và đạt ở “mức đáp ứng cơ bản”.</w:t>
      </w:r>
    </w:p>
    <w:p w14:paraId="510673B5">
      <w:pPr>
        <w:spacing w:before="40" w:after="40" w:line="252" w:lineRule="auto"/>
        <w:ind w:firstLine="720"/>
        <w:jc w:val="both"/>
        <w:rPr>
          <w:rFonts w:ascii="Times New Roman" w:hAnsi="Times New Roman" w:cs="Times New Roman"/>
          <w:color w:val="FF0000"/>
          <w:sz w:val="28"/>
          <w:szCs w:val="28"/>
          <w:lang w:val="de-DE"/>
        </w:rPr>
      </w:pPr>
      <w:r>
        <w:rPr>
          <w:rFonts w:ascii="Times New Roman" w:hAnsi="Times New Roman" w:cs="Times New Roman"/>
          <w:b/>
          <w:color w:val="FF0000"/>
          <w:sz w:val="28"/>
          <w:szCs w:val="28"/>
          <w:lang w:val="de-DE"/>
        </w:rPr>
        <w:t>b. Điểm mạnh:</w:t>
      </w:r>
      <w:r>
        <w:rPr>
          <w:rFonts w:ascii="Times New Roman" w:hAnsi="Times New Roman" w:cs="Times New Roman"/>
          <w:color w:val="FF0000"/>
          <w:sz w:val="28"/>
          <w:szCs w:val="28"/>
          <w:lang w:val="de-DE"/>
        </w:rPr>
        <w:t xml:space="preserve"> </w:t>
      </w:r>
    </w:p>
    <w:p w14:paraId="5267E349">
      <w:pPr>
        <w:spacing w:before="40" w:after="40" w:line="25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Đa số CBGVNV thực hiện thành thạo các phần mềm áp dụng vào việc dạy và học. Biết khai thác tốt các dữ liệu trên mạng để áp dụng vào bài dạy. </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Nhà trường đã sử dụng phần mềm quản lý trường học, sổ điểm điện tử, quản lý công chức, viên chức và hầu hết CBGVNV đều vận dụng hiệu quả, tích cực.</w:t>
      </w:r>
      <w:r>
        <w:rPr>
          <w:rFonts w:ascii="Times New Roman" w:hAnsi="Times New Roman" w:cs="Times New Roman"/>
          <w:sz w:val="28"/>
          <w:szCs w:val="28"/>
        </w:rPr>
        <w:t xml:space="preserve"> Cổng thông tin điện tử của nhà trường hoạt động tốt giúp cho CBGVNV, cha mẹ HS và HS dễ dàng theo dõi các mặt hoạt động của nhà trường.</w:t>
      </w:r>
    </w:p>
    <w:p w14:paraId="6136763A">
      <w:pPr>
        <w:spacing w:before="40" w:after="40" w:line="252" w:lineRule="auto"/>
        <w:ind w:firstLine="720"/>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b/>
          <w:color w:val="FF0000"/>
          <w:sz w:val="28"/>
          <w:szCs w:val="28"/>
          <w:lang w:val="de-DE"/>
        </w:rPr>
        <w:t>c. Hạn chế, tồn tại:</w:t>
      </w:r>
      <w:r>
        <w:rPr>
          <w:rFonts w:ascii="Times New Roman" w:hAnsi="Times New Roman" w:cs="Times New Roman"/>
          <w:color w:val="FF0000"/>
          <w:sz w:val="28"/>
          <w:szCs w:val="28"/>
          <w:lang w:val="de-DE"/>
        </w:rPr>
        <w:t xml:space="preserve"> </w:t>
      </w:r>
    </w:p>
    <w:p w14:paraId="0C8192CF">
      <w:pPr>
        <w:spacing w:before="40" w:after="40" w:line="252" w:lineRule="auto"/>
        <w:ind w:firstLine="720"/>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 Hạ tầng mạng, trang thiết bị CNTT, đường truyền, dịch vụ Internet chưa đồng bộ, chưa ổn định.</w:t>
      </w:r>
      <w:r>
        <w:rPr>
          <w:rFonts w:ascii="Times New Roman" w:hAnsi="Times New Roman" w:cs="Times New Roman"/>
          <w:color w:val="000000" w:themeColor="text1"/>
          <w:sz w:val="28"/>
          <w:szCs w:val="28"/>
          <w:lang w:val="de-DE"/>
          <w14:textFill>
            <w14:solidFill>
              <w14:schemeClr w14:val="tx1"/>
            </w14:solidFill>
          </w14:textFill>
        </w:rPr>
        <w:t xml:space="preserve"> </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Trình độ tin học của </w:t>
      </w:r>
      <w:r>
        <w:rPr>
          <w:rFonts w:ascii="Times New Roman" w:hAnsi="Times New Roman" w:eastAsia="Times New Roman" w:cs="Times New Roman"/>
          <w:color w:val="000000" w:themeColor="text1"/>
          <w:sz w:val="28"/>
          <w:szCs w:val="28"/>
          <w:shd w:val="clear" w:color="auto" w:fill="FFFFFF"/>
          <w:lang w:val="de-DE"/>
          <w14:textFill>
            <w14:solidFill>
              <w14:schemeClr w14:val="tx1"/>
            </w14:solidFill>
          </w14:textFill>
        </w:rPr>
        <w:t>một số GV, NV</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 còn hạn chế nên việc thực hiện ứng dụng CNTT còn gặp nhiều vất vả.</w:t>
      </w:r>
    </w:p>
    <w:p w14:paraId="7B9E6BB1">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color w:val="FF0000"/>
          <w:sz w:val="28"/>
          <w:szCs w:val="28"/>
          <w:lang w:val="de-DE"/>
        </w:rPr>
        <w:t>d. Tự đánh giá:</w:t>
      </w:r>
      <w:r>
        <w:rPr>
          <w:rFonts w:ascii="Times New Roman" w:hAnsi="Times New Roman" w:cs="Times New Roman"/>
          <w:color w:val="FF0000"/>
          <w:sz w:val="28"/>
          <w:szCs w:val="28"/>
          <w:lang w:val="de-DE"/>
        </w:rPr>
        <w:t xml:space="preserve"> </w:t>
      </w:r>
      <w:r>
        <w:rPr>
          <w:rFonts w:ascii="Times New Roman" w:hAnsi="Times New Roman" w:cs="Times New Roman"/>
          <w:color w:val="000000" w:themeColor="text1"/>
          <w:sz w:val="28"/>
          <w:szCs w:val="28"/>
          <w:lang w:val="de-DE"/>
          <w14:textFill>
            <w14:solidFill>
              <w14:schemeClr w14:val="tx1"/>
            </w14:solidFill>
          </w14:textFill>
        </w:rPr>
        <w:t>Đạt mức độ 1</w:t>
      </w:r>
    </w:p>
    <w:p w14:paraId="34F1B9C5">
      <w:pPr>
        <w:spacing w:before="40" w:after="40" w:line="252" w:lineRule="auto"/>
        <w:ind w:firstLine="720"/>
        <w:jc w:val="both"/>
        <w:rPr>
          <w:rFonts w:ascii="Times New Roman" w:hAnsi="Times New Roman" w:cs="Times New Roman"/>
          <w:b/>
          <w:color w:val="0070C0"/>
          <w:sz w:val="28"/>
          <w:szCs w:val="28"/>
          <w:lang w:val="de-DE"/>
        </w:rPr>
      </w:pPr>
      <w:r>
        <w:rPr>
          <w:rFonts w:ascii="Times New Roman" w:hAnsi="Times New Roman" w:cs="Times New Roman"/>
          <w:i/>
          <w:color w:val="0070C0"/>
          <w:sz w:val="28"/>
          <w:szCs w:val="28"/>
          <w:lang w:val="de-DE"/>
        </w:rPr>
        <w:t xml:space="preserve"> </w:t>
      </w:r>
      <w:r>
        <w:rPr>
          <w:rFonts w:ascii="Times New Roman" w:hAnsi="Times New Roman" w:cs="Times New Roman"/>
          <w:b/>
          <w:color w:val="0070C0"/>
          <w:sz w:val="28"/>
          <w:szCs w:val="28"/>
          <w:lang w:val="de-DE"/>
        </w:rPr>
        <w:t>* Kết luận Tiêu chí 3</w:t>
      </w:r>
    </w:p>
    <w:p w14:paraId="0583604B">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Ưu điểm:</w:t>
      </w:r>
    </w:p>
    <w:p w14:paraId="43020E83">
      <w:pPr>
        <w:spacing w:before="40" w:after="40" w:line="252" w:lineRule="auto"/>
        <w:ind w:firstLine="720"/>
        <w:jc w:val="both"/>
        <w:rPr>
          <w:rFonts w:ascii="Times New Roman" w:hAnsi="Times New Roman" w:cs="Times New Roman"/>
          <w:b/>
          <w:color w:val="0070C0"/>
          <w:sz w:val="28"/>
          <w:szCs w:val="28"/>
          <w:lang w:val="de-DE"/>
        </w:rPr>
      </w:pPr>
      <w:r>
        <w:rPr>
          <w:rFonts w:ascii="Times New Roman" w:hAnsi="Times New Roman" w:cs="Times New Roman"/>
          <w:color w:val="0070C0"/>
          <w:sz w:val="28"/>
          <w:szCs w:val="28"/>
          <w:lang w:val="de-DE"/>
        </w:rPr>
        <w:t xml:space="preserve">+ </w:t>
      </w:r>
      <w:r>
        <w:rPr>
          <w:rFonts w:ascii="Times New Roman" w:hAnsi="Times New Roman" w:cs="Times New Roman"/>
          <w:color w:val="0070C0"/>
          <w:sz w:val="28"/>
          <w:szCs w:val="28"/>
        </w:rPr>
        <w:t xml:space="preserve">100% </w:t>
      </w:r>
      <w:r>
        <w:rPr>
          <w:rFonts w:ascii="Times New Roman" w:hAnsi="Times New Roman" w:cs="Times New Roman"/>
          <w:color w:val="0070C0"/>
          <w:sz w:val="28"/>
          <w:szCs w:val="28"/>
          <w:lang w:val="de-DE"/>
        </w:rPr>
        <w:t xml:space="preserve">viên chức, người lao động </w:t>
      </w:r>
      <w:r>
        <w:rPr>
          <w:rFonts w:ascii="Times New Roman" w:hAnsi="Times New Roman" w:cs="Times New Roman"/>
          <w:color w:val="0070C0"/>
          <w:sz w:val="28"/>
          <w:szCs w:val="28"/>
        </w:rPr>
        <w:t>đạt danh hiệu “Công dân học tập” năm 2024 theo</w:t>
      </w:r>
      <w:r>
        <w:rPr>
          <w:rFonts w:ascii="Times New Roman" w:hAnsi="Times New Roman" w:cs="Times New Roman"/>
          <w:color w:val="0070C0"/>
          <w:sz w:val="28"/>
          <w:szCs w:val="28"/>
          <w:lang w:val="de-DE"/>
        </w:rPr>
        <w:t xml:space="preserve"> </w:t>
      </w:r>
      <w:r>
        <w:rPr>
          <w:rFonts w:ascii="Times New Roman" w:hAnsi="Times New Roman" w:cs="Times New Roman"/>
          <w:sz w:val="28"/>
          <w:szCs w:val="28"/>
        </w:rPr>
        <w:t>Quyết định số 01/QĐ-ĐVHT ngày 23/12/2024 của Hiệu trưởng trường THPT số 2 Tuy Phước.</w:t>
      </w:r>
    </w:p>
    <w:p w14:paraId="78919AA4">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xml:space="preserve">+ </w:t>
      </w:r>
      <w:r>
        <w:rPr>
          <w:rFonts w:ascii="Times New Roman" w:hAnsi="Times New Roman" w:cs="Times New Roman"/>
          <w:color w:val="0070C0"/>
          <w:sz w:val="28"/>
          <w:szCs w:val="28"/>
        </w:rPr>
        <w:t>Đ</w:t>
      </w:r>
      <w:r>
        <w:rPr>
          <w:rFonts w:ascii="Times New Roman" w:hAnsi="Times New Roman" w:cs="Times New Roman"/>
          <w:color w:val="0070C0"/>
          <w:sz w:val="28"/>
          <w:szCs w:val="28"/>
          <w:lang w:val="de-DE"/>
        </w:rPr>
        <w:t>ơ</w:t>
      </w:r>
      <w:r>
        <w:rPr>
          <w:rFonts w:ascii="Times New Roman" w:hAnsi="Times New Roman" w:cs="Times New Roman"/>
          <w:color w:val="0070C0"/>
          <w:sz w:val="28"/>
          <w:szCs w:val="28"/>
        </w:rPr>
        <w:t>n vị thực hiện tốt các hoạt động tạo lập môi trường học tập và chia sẻ tri thức với các đ</w:t>
      </w:r>
      <w:r>
        <w:rPr>
          <w:rFonts w:ascii="Times New Roman" w:hAnsi="Times New Roman" w:cs="Times New Roman"/>
          <w:color w:val="0070C0"/>
          <w:sz w:val="28"/>
          <w:szCs w:val="28"/>
          <w:lang w:val="de-DE"/>
        </w:rPr>
        <w:t>ơ</w:t>
      </w:r>
      <w:r>
        <w:rPr>
          <w:rFonts w:ascii="Times New Roman" w:hAnsi="Times New Roman" w:cs="Times New Roman"/>
          <w:color w:val="0070C0"/>
          <w:sz w:val="28"/>
          <w:szCs w:val="28"/>
        </w:rPr>
        <w:t>n vị khác qua các phong trào Hội thi</w:t>
      </w:r>
      <w:r>
        <w:rPr>
          <w:rFonts w:ascii="Times New Roman" w:hAnsi="Times New Roman" w:cs="Times New Roman"/>
          <w:color w:val="0070C0"/>
          <w:sz w:val="28"/>
          <w:szCs w:val="28"/>
          <w:lang w:val="de-DE"/>
        </w:rPr>
        <w:t>, Cuộc thi do cấp trên tổ chức</w:t>
      </w:r>
      <w:r>
        <w:rPr>
          <w:rFonts w:ascii="Times New Roman" w:hAnsi="Times New Roman" w:cs="Times New Roman"/>
          <w:color w:val="0070C0"/>
          <w:sz w:val="28"/>
          <w:szCs w:val="28"/>
        </w:rPr>
        <w:t>...</w:t>
      </w:r>
      <w:r>
        <w:rPr>
          <w:rFonts w:ascii="Times New Roman" w:hAnsi="Times New Roman" w:cs="Times New Roman"/>
          <w:color w:val="0070C0"/>
          <w:sz w:val="28"/>
          <w:szCs w:val="28"/>
          <w:lang w:val="de-DE"/>
        </w:rPr>
        <w:t>.</w:t>
      </w:r>
    </w:p>
    <w:p w14:paraId="376D0A67">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xml:space="preserve">+ </w:t>
      </w:r>
      <w:r>
        <w:rPr>
          <w:rFonts w:ascii="Times New Roman" w:hAnsi="Times New Roman" w:cs="Times New Roman"/>
          <w:color w:val="0070C0"/>
          <w:sz w:val="28"/>
          <w:szCs w:val="28"/>
        </w:rPr>
        <w:t xml:space="preserve">Năm học 2023-2024 nhà trường </w:t>
      </w:r>
      <w:r>
        <w:rPr>
          <w:rFonts w:ascii="Times New Roman" w:hAnsi="Times New Roman" w:cs="Times New Roman"/>
          <w:color w:val="0070C0"/>
          <w:sz w:val="28"/>
          <w:szCs w:val="28"/>
          <w:lang w:val="de-DE"/>
        </w:rPr>
        <w:t>được Sở GDĐT công nhận</w:t>
      </w:r>
      <w:r>
        <w:rPr>
          <w:rFonts w:ascii="Times New Roman" w:hAnsi="Times New Roman" w:cs="Times New Roman"/>
          <w:color w:val="0070C0"/>
          <w:sz w:val="28"/>
          <w:szCs w:val="28"/>
        </w:rPr>
        <w:t xml:space="preserve"> danh hiệu “Tập thể Lao đ</w:t>
      </w:r>
      <w:r>
        <w:rPr>
          <w:rFonts w:ascii="Times New Roman" w:hAnsi="Times New Roman" w:cs="Times New Roman"/>
          <w:color w:val="0070C0"/>
          <w:sz w:val="28"/>
          <w:szCs w:val="28"/>
          <w:lang w:val="de-DE"/>
        </w:rPr>
        <w:t>ộ</w:t>
      </w:r>
      <w:r>
        <w:rPr>
          <w:rFonts w:ascii="Times New Roman" w:hAnsi="Times New Roman" w:cs="Times New Roman"/>
          <w:color w:val="0070C0"/>
          <w:sz w:val="28"/>
          <w:szCs w:val="28"/>
        </w:rPr>
        <w:t>ng tiên tiến”</w:t>
      </w:r>
      <w:r>
        <w:rPr>
          <w:rFonts w:hint="default" w:ascii="Times New Roman" w:hAnsi="Times New Roman" w:cs="Times New Roman"/>
          <w:color w:val="0070C0"/>
          <w:sz w:val="28"/>
          <w:szCs w:val="28"/>
          <w:lang w:val="en-US"/>
        </w:rPr>
        <w:t>;</w:t>
      </w:r>
    </w:p>
    <w:p w14:paraId="18B23A04">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xml:space="preserve">+ </w:t>
      </w:r>
      <w:r>
        <w:rPr>
          <w:rFonts w:ascii="Times New Roman" w:hAnsi="Times New Roman" w:cs="Times New Roman"/>
          <w:color w:val="0070C0"/>
          <w:sz w:val="28"/>
          <w:szCs w:val="28"/>
        </w:rPr>
        <w:t>Cổng thông tin điện tử của nhà trường hoạt động tốt</w:t>
      </w:r>
      <w:r>
        <w:rPr>
          <w:rFonts w:ascii="Times New Roman" w:hAnsi="Times New Roman" w:cs="Times New Roman"/>
          <w:color w:val="0070C0"/>
          <w:sz w:val="28"/>
          <w:szCs w:val="28"/>
          <w:lang w:val="de-DE"/>
        </w:rPr>
        <w:t xml:space="preserve"> giúp cho CBGVNV, cha mẹ và HS dễ dàng theo dõi các mặt hoạt động của nhà trường.</w:t>
      </w:r>
    </w:p>
    <w:p w14:paraId="1FC63E69">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Hạn chế, tồn tại:</w:t>
      </w:r>
    </w:p>
    <w:p w14:paraId="0B95311D">
      <w:pPr>
        <w:spacing w:before="40" w:after="40" w:line="252" w:lineRule="auto"/>
        <w:ind w:firstLine="720"/>
        <w:jc w:val="both"/>
        <w:rPr>
          <w:rFonts w:ascii="Times New Roman" w:hAnsi="Times New Roman" w:cs="Times New Roman"/>
          <w:color w:val="0070C0"/>
          <w:sz w:val="28"/>
          <w:szCs w:val="28"/>
          <w:lang w:val="de-DE"/>
        </w:rPr>
      </w:pPr>
      <w:r>
        <w:rPr>
          <w:rFonts w:ascii="Times New Roman" w:hAnsi="Times New Roman" w:cs="Times New Roman"/>
          <w:color w:val="0070C0"/>
          <w:sz w:val="28"/>
          <w:szCs w:val="28"/>
          <w:lang w:val="de-DE"/>
        </w:rPr>
        <w:t xml:space="preserve"> </w:t>
      </w:r>
      <w:r>
        <w:rPr>
          <w:rFonts w:ascii="Times New Roman" w:hAnsi="Times New Roman" w:eastAsia="Times New Roman" w:cs="Times New Roman"/>
          <w:color w:val="0070C0"/>
          <w:sz w:val="28"/>
          <w:szCs w:val="28"/>
          <w:shd w:val="clear" w:color="auto" w:fill="FFFFFF"/>
        </w:rPr>
        <w:t>Hạ tầng mạng, trang thiết bị CNTT, đường truyền, dịch vụ Internet chưa đồng bộ, chưa ổn định.</w:t>
      </w:r>
      <w:r>
        <w:rPr>
          <w:rFonts w:ascii="Times New Roman" w:hAnsi="Times New Roman" w:cs="Times New Roman"/>
          <w:color w:val="0070C0"/>
          <w:sz w:val="28"/>
          <w:szCs w:val="28"/>
          <w:lang w:val="de-DE"/>
        </w:rPr>
        <w:t xml:space="preserve"> </w:t>
      </w:r>
      <w:r>
        <w:rPr>
          <w:rFonts w:ascii="Times New Roman" w:hAnsi="Times New Roman" w:eastAsia="Times New Roman" w:cs="Times New Roman"/>
          <w:color w:val="0070C0"/>
          <w:sz w:val="28"/>
          <w:szCs w:val="28"/>
          <w:shd w:val="clear" w:color="auto" w:fill="FFFFFF"/>
        </w:rPr>
        <w:t xml:space="preserve">Trình độ tin học của </w:t>
      </w:r>
      <w:r>
        <w:rPr>
          <w:rFonts w:ascii="Times New Roman" w:hAnsi="Times New Roman" w:eastAsia="Times New Roman" w:cs="Times New Roman"/>
          <w:color w:val="0070C0"/>
          <w:sz w:val="28"/>
          <w:szCs w:val="28"/>
          <w:shd w:val="clear" w:color="auto" w:fill="FFFFFF"/>
          <w:lang w:val="de-DE"/>
        </w:rPr>
        <w:t>một số GVNV</w:t>
      </w:r>
      <w:r>
        <w:rPr>
          <w:rFonts w:ascii="Times New Roman" w:hAnsi="Times New Roman" w:eastAsia="Times New Roman" w:cs="Times New Roman"/>
          <w:color w:val="0070C0"/>
          <w:sz w:val="28"/>
          <w:szCs w:val="28"/>
          <w:shd w:val="clear" w:color="auto" w:fill="FFFFFF"/>
        </w:rPr>
        <w:t xml:space="preserve"> còn hạn chế nên việc thực hiện ứng dụng CNTT còn gặp nhiều vất vả.</w:t>
      </w:r>
      <w:r>
        <w:rPr>
          <w:rFonts w:ascii="Times New Roman" w:hAnsi="Times New Roman" w:eastAsia="Times New Roman" w:cs="Times New Roman"/>
          <w:color w:val="0070C0"/>
          <w:sz w:val="28"/>
          <w:szCs w:val="28"/>
          <w:shd w:val="clear" w:color="auto" w:fill="FFFFFF"/>
          <w:lang w:val="de-DE"/>
        </w:rPr>
        <w:t xml:space="preserve"> </w:t>
      </w:r>
      <w:r>
        <w:rPr>
          <w:rFonts w:ascii="Times New Roman" w:hAnsi="Times New Roman" w:cs="Times New Roman"/>
          <w:color w:val="0070C0"/>
          <w:sz w:val="28"/>
          <w:szCs w:val="28"/>
        </w:rPr>
        <w:t xml:space="preserve">Một số </w:t>
      </w:r>
      <w:r>
        <w:rPr>
          <w:rFonts w:ascii="Times New Roman" w:hAnsi="Times New Roman" w:cs="Times New Roman"/>
          <w:color w:val="0070C0"/>
          <w:sz w:val="28"/>
          <w:szCs w:val="28"/>
          <w:lang w:val="de-DE"/>
        </w:rPr>
        <w:t xml:space="preserve">ít </w:t>
      </w:r>
      <w:r>
        <w:rPr>
          <w:rFonts w:ascii="Times New Roman" w:hAnsi="Times New Roman" w:cs="Times New Roman"/>
          <w:color w:val="0070C0"/>
          <w:sz w:val="28"/>
          <w:szCs w:val="28"/>
        </w:rPr>
        <w:t>giáo viên chưa mạnh dạn trong việc chia sẽ kinh nghiệm kiến thức với đồng nghiệp.</w:t>
      </w:r>
    </w:p>
    <w:p w14:paraId="50D50799">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color w:val="0070C0"/>
          <w:sz w:val="28"/>
          <w:szCs w:val="28"/>
          <w:lang w:val="de-DE"/>
        </w:rPr>
        <w:t xml:space="preserve">- Thống kê </w:t>
      </w:r>
      <w:r>
        <w:rPr>
          <w:rFonts w:ascii="Times New Roman" w:hAnsi="Times New Roman" w:cs="Times New Roman"/>
          <w:bCs/>
          <w:iCs/>
          <w:color w:val="0070C0"/>
          <w:sz w:val="28"/>
          <w:szCs w:val="28"/>
          <w:lang w:val="pt-BR"/>
        </w:rPr>
        <w:t xml:space="preserve">mức độ đạt của các chỉ tiêu: </w:t>
      </w:r>
    </w:p>
    <w:p w14:paraId="7574EADC">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Tổng số chỉ tiêu: 4</w:t>
      </w:r>
    </w:p>
    <w:p w14:paraId="28EC1A7D">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Số chỉ tiêu không đạt: 0/4, tỷ lệ 0,0%</w:t>
      </w:r>
    </w:p>
    <w:p w14:paraId="285B6F20">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Số chỉ tiêu đạt mức độ 1: 4/4, tỷ lệ 100%</w:t>
      </w:r>
    </w:p>
    <w:p w14:paraId="348754AF">
      <w:pPr>
        <w:spacing w:before="40" w:after="40" w:line="252" w:lineRule="auto"/>
        <w:ind w:firstLine="720"/>
        <w:jc w:val="both"/>
        <w:rPr>
          <w:rFonts w:ascii="Times New Roman" w:hAnsi="Times New Roman" w:cs="Times New Roman"/>
          <w:bCs/>
          <w:iCs/>
          <w:color w:val="0070C0"/>
          <w:sz w:val="28"/>
          <w:szCs w:val="28"/>
          <w:lang w:val="pt-BR"/>
        </w:rPr>
      </w:pPr>
      <w:r>
        <w:rPr>
          <w:rFonts w:ascii="Times New Roman" w:hAnsi="Times New Roman" w:cs="Times New Roman"/>
          <w:bCs/>
          <w:iCs/>
          <w:color w:val="0070C0"/>
          <w:sz w:val="28"/>
          <w:szCs w:val="28"/>
          <w:lang w:val="pt-BR"/>
        </w:rPr>
        <w:t>+ Số chỉ tiêu đạt mức độ 2: 0/4, tỷ lệ 0,0%</w:t>
      </w:r>
    </w:p>
    <w:p w14:paraId="15D3AC66">
      <w:pPr>
        <w:spacing w:before="40" w:after="40" w:line="252" w:lineRule="auto"/>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C. KẾT LUẬN CHUNG</w:t>
      </w:r>
    </w:p>
    <w:p w14:paraId="39B52C8E">
      <w:pPr>
        <w:pStyle w:val="18"/>
        <w:shd w:val="clear" w:color="auto" w:fill="auto"/>
        <w:spacing w:before="40" w:after="40" w:line="252" w:lineRule="auto"/>
        <w:ind w:firstLine="740"/>
        <w:jc w:val="both"/>
      </w:pPr>
      <w:r>
        <w:t xml:space="preserve">Trường THPT số 2 Tuy Phước xây dựng đầy đủ các Kế hoạch Đơn vị học tập, học tập thường xuyên và triển khai đồng bộ đạt hiệu quả. Được cấp có thẩm quyền công nhận kết quả học tập bồi dưỡng thường xuyên. CBQL, </w:t>
      </w:r>
      <w:r>
        <w:rPr>
          <w:lang w:bidi="en-US"/>
        </w:rPr>
        <w:t xml:space="preserve">GV, </w:t>
      </w:r>
      <w:r>
        <w:t>NV thực hiện tốt công tác chuyển đổi số, ứng dụng CNTT trong đơn vị. Nhà trường có đầy đủ dụng cụ, thiết bị dạy và học đáp ứng nhu cầu học tập trong chuyển đổi số và ứng dụng CNTT. Viên chức, người lao động tuân thủ kỷ luật lao động, nội quy làm việc, có tinh thần đoàn kết, hợp tác, chia sẻ. 100% CBQL, GV chứng chỉ ngoại ngữ, 100% thành viên trong đơn vị đạt danh hiệu “Lao động tiên tiến”. 04 người đạt danh hiệu Chiến sĩ thi đua cấp cơ sở.</w:t>
      </w:r>
    </w:p>
    <w:p w14:paraId="6E67763F">
      <w:pPr>
        <w:pStyle w:val="18"/>
        <w:shd w:val="clear" w:color="auto" w:fill="auto"/>
        <w:spacing w:before="40" w:after="40" w:line="252" w:lineRule="auto"/>
        <w:ind w:firstLine="740"/>
        <w:jc w:val="both"/>
      </w:pPr>
      <w:r>
        <w:t>Đối chiếu với Quy định về tiêu chuẩn đánh giá đạt “Đơn vị học tập” theo Thông tư số 24/2023/TT-BGDĐT ngày 11/12/2023 của Bộ Giáo dục và Đào tạo quy định về đánh giá, công nhận “Đơn vị học tập” cấp  tỉnh. Kết quả tự đánh giá như sau:</w:t>
      </w:r>
    </w:p>
    <w:p w14:paraId="0721D2AB">
      <w:pPr>
        <w:pStyle w:val="30"/>
        <w:shd w:val="clear" w:color="auto" w:fill="auto"/>
        <w:spacing w:before="40" w:after="40" w:line="252" w:lineRule="auto"/>
        <w:ind w:firstLine="720"/>
        <w:rPr>
          <w:sz w:val="28"/>
          <w:szCs w:val="28"/>
          <w:lang w:val="en-US"/>
        </w:rPr>
      </w:pPr>
      <w:r>
        <w:rPr>
          <w:sz w:val="28"/>
          <w:szCs w:val="28"/>
          <w:lang w:val="en-US"/>
        </w:rPr>
        <w:t xml:space="preserve">* </w:t>
      </w:r>
      <w:r>
        <w:rPr>
          <w:sz w:val="28"/>
          <w:szCs w:val="28"/>
        </w:rPr>
        <w:t>Đánh giá chỉ tiêu</w:t>
      </w:r>
    </w:p>
    <w:p w14:paraId="3D707566">
      <w:pPr>
        <w:pStyle w:val="30"/>
        <w:shd w:val="clear" w:color="auto" w:fill="auto"/>
        <w:spacing w:before="40" w:after="40" w:line="252" w:lineRule="auto"/>
        <w:ind w:firstLine="720"/>
        <w:rPr>
          <w:sz w:val="28"/>
          <w:szCs w:val="28"/>
          <w:lang w:val="en-US"/>
        </w:rPr>
      </w:pPr>
      <w:r>
        <w:rPr>
          <w:sz w:val="28"/>
          <w:szCs w:val="28"/>
          <w:lang w:val="en-US"/>
        </w:rPr>
        <w:t xml:space="preserve">- </w:t>
      </w:r>
      <w:r>
        <w:rPr>
          <w:sz w:val="28"/>
          <w:szCs w:val="28"/>
        </w:rPr>
        <w:t>Tổng số chỉ tiêu đạt</w:t>
      </w:r>
      <w:r>
        <w:rPr>
          <w:sz w:val="28"/>
          <w:szCs w:val="28"/>
          <w:lang w:val="en-US"/>
        </w:rPr>
        <w:tab/>
      </w:r>
      <w:r>
        <w:rPr>
          <w:sz w:val="28"/>
          <w:szCs w:val="28"/>
          <w:lang w:val="en-US"/>
        </w:rPr>
        <w:tab/>
      </w:r>
      <w:r>
        <w:rPr>
          <w:sz w:val="28"/>
          <w:szCs w:val="28"/>
        </w:rPr>
        <w:t>:</w:t>
      </w:r>
      <w:r>
        <w:rPr>
          <w:sz w:val="28"/>
          <w:szCs w:val="28"/>
          <w:lang w:val="en-US"/>
        </w:rPr>
        <w:t xml:space="preserve"> 14/14</w:t>
      </w:r>
      <w:r>
        <w:rPr>
          <w:sz w:val="28"/>
          <w:szCs w:val="28"/>
          <w:lang w:val="en-US"/>
        </w:rPr>
        <w:tab/>
      </w:r>
      <w:r>
        <w:rPr>
          <w:sz w:val="28"/>
          <w:szCs w:val="28"/>
        </w:rPr>
        <w:t>tỷ lệ:</w:t>
      </w:r>
      <w:r>
        <w:rPr>
          <w:sz w:val="28"/>
          <w:szCs w:val="28"/>
          <w:lang w:val="en-US"/>
        </w:rPr>
        <w:t xml:space="preserve"> 100</w:t>
      </w:r>
      <w:r>
        <w:rPr>
          <w:sz w:val="28"/>
          <w:szCs w:val="28"/>
        </w:rPr>
        <w:t xml:space="preserve"> %; trong đó:</w:t>
      </w:r>
    </w:p>
    <w:p w14:paraId="4D58F888">
      <w:pPr>
        <w:pStyle w:val="30"/>
        <w:shd w:val="clear" w:color="auto" w:fill="auto"/>
        <w:spacing w:before="40" w:after="40" w:line="252" w:lineRule="auto"/>
        <w:ind w:firstLine="720"/>
        <w:rPr>
          <w:sz w:val="28"/>
          <w:szCs w:val="28"/>
          <w:lang w:val="en-US"/>
        </w:rPr>
      </w:pPr>
      <w:r>
        <w:rPr>
          <w:sz w:val="28"/>
          <w:szCs w:val="28"/>
        </w:rPr>
        <w:t>+ Số ch</w:t>
      </w:r>
      <w:r>
        <w:rPr>
          <w:sz w:val="28"/>
          <w:szCs w:val="28"/>
          <w:lang w:val="en-US"/>
        </w:rPr>
        <w:t>ỉ</w:t>
      </w:r>
      <w:r>
        <w:rPr>
          <w:sz w:val="28"/>
          <w:szCs w:val="28"/>
        </w:rPr>
        <w:t xml:space="preserve"> tiêu đạt mức độ 1</w:t>
      </w:r>
      <w:r>
        <w:rPr>
          <w:sz w:val="28"/>
          <w:szCs w:val="28"/>
          <w:lang w:val="en-US"/>
        </w:rPr>
        <w:tab/>
      </w:r>
      <w:r>
        <w:rPr>
          <w:sz w:val="28"/>
          <w:szCs w:val="28"/>
        </w:rPr>
        <w:t>:</w:t>
      </w:r>
      <w:r>
        <w:rPr>
          <w:sz w:val="28"/>
          <w:szCs w:val="28"/>
          <w:lang w:val="en-US"/>
        </w:rPr>
        <w:t xml:space="preserve"> 14/14    </w:t>
      </w:r>
      <w:r>
        <w:rPr>
          <w:sz w:val="28"/>
          <w:szCs w:val="28"/>
          <w:lang w:val="en-US"/>
        </w:rPr>
        <w:tab/>
      </w:r>
      <w:r>
        <w:rPr>
          <w:sz w:val="28"/>
          <w:szCs w:val="28"/>
        </w:rPr>
        <w:t>tỷ lệ:</w:t>
      </w:r>
      <w:r>
        <w:rPr>
          <w:sz w:val="28"/>
          <w:szCs w:val="28"/>
          <w:lang w:val="en-US"/>
        </w:rPr>
        <w:t xml:space="preserve"> 100</w:t>
      </w:r>
      <w:r>
        <w:rPr>
          <w:sz w:val="28"/>
          <w:szCs w:val="28"/>
        </w:rPr>
        <w:t xml:space="preserve"> %;</w:t>
      </w:r>
    </w:p>
    <w:p w14:paraId="18E91B52">
      <w:pPr>
        <w:pStyle w:val="30"/>
        <w:shd w:val="clear" w:color="auto" w:fill="auto"/>
        <w:spacing w:before="40" w:after="40" w:line="252" w:lineRule="auto"/>
        <w:ind w:firstLine="720"/>
        <w:rPr>
          <w:sz w:val="28"/>
          <w:szCs w:val="28"/>
          <w:lang w:val="en-US"/>
        </w:rPr>
      </w:pPr>
      <w:r>
        <w:rPr>
          <w:sz w:val="28"/>
          <w:szCs w:val="28"/>
        </w:rPr>
        <w:t>+ Số chỉ tiêu đạt mức độ 2</w:t>
      </w:r>
      <w:r>
        <w:rPr>
          <w:sz w:val="28"/>
          <w:szCs w:val="28"/>
          <w:lang w:val="en-US"/>
        </w:rPr>
        <w:tab/>
      </w:r>
      <w:r>
        <w:rPr>
          <w:sz w:val="28"/>
          <w:szCs w:val="28"/>
        </w:rPr>
        <w:t>:</w:t>
      </w:r>
      <w:r>
        <w:rPr>
          <w:sz w:val="28"/>
          <w:szCs w:val="28"/>
          <w:lang w:val="en-US"/>
        </w:rPr>
        <w:t xml:space="preserve"> 0/14   </w:t>
      </w:r>
      <w:r>
        <w:rPr>
          <w:sz w:val="28"/>
          <w:szCs w:val="28"/>
          <w:lang w:val="en-US"/>
        </w:rPr>
        <w:tab/>
      </w:r>
      <w:r>
        <w:rPr>
          <w:sz w:val="28"/>
          <w:szCs w:val="28"/>
        </w:rPr>
        <w:t>tỷ lệ:</w:t>
      </w:r>
      <w:r>
        <w:rPr>
          <w:sz w:val="28"/>
          <w:szCs w:val="28"/>
          <w:lang w:val="en-US"/>
        </w:rPr>
        <w:t xml:space="preserve"> 0,0</w:t>
      </w:r>
      <w:r>
        <w:rPr>
          <w:sz w:val="28"/>
          <w:szCs w:val="28"/>
        </w:rPr>
        <w:t xml:space="preserve"> %;</w:t>
      </w:r>
    </w:p>
    <w:p w14:paraId="59148C7E">
      <w:pPr>
        <w:pStyle w:val="30"/>
        <w:shd w:val="clear" w:color="auto" w:fill="auto"/>
        <w:spacing w:before="40" w:after="40" w:line="252" w:lineRule="auto"/>
        <w:ind w:firstLine="720"/>
        <w:rPr>
          <w:sz w:val="28"/>
          <w:szCs w:val="28"/>
          <w:lang w:val="en-US"/>
        </w:rPr>
      </w:pPr>
      <w:r>
        <w:rPr>
          <w:sz w:val="28"/>
          <w:szCs w:val="28"/>
          <w:lang w:val="en-US"/>
        </w:rPr>
        <w:t xml:space="preserve">- </w:t>
      </w:r>
      <w:r>
        <w:rPr>
          <w:sz w:val="28"/>
          <w:szCs w:val="28"/>
        </w:rPr>
        <w:t>Tổng số chỉ tiêu không đạt</w:t>
      </w:r>
      <w:r>
        <w:rPr>
          <w:sz w:val="28"/>
          <w:szCs w:val="28"/>
          <w:lang w:val="en-US"/>
        </w:rPr>
        <w:tab/>
      </w:r>
      <w:r>
        <w:rPr>
          <w:sz w:val="28"/>
          <w:szCs w:val="28"/>
        </w:rPr>
        <w:t>:</w:t>
      </w:r>
      <w:r>
        <w:rPr>
          <w:sz w:val="28"/>
          <w:szCs w:val="28"/>
          <w:lang w:val="en-US"/>
        </w:rPr>
        <w:t xml:space="preserve"> 0/14</w:t>
      </w:r>
      <w:r>
        <w:rPr>
          <w:sz w:val="28"/>
          <w:szCs w:val="28"/>
        </w:rPr>
        <w:tab/>
      </w:r>
      <w:r>
        <w:rPr>
          <w:sz w:val="28"/>
          <w:szCs w:val="28"/>
          <w:lang w:val="en-US"/>
        </w:rPr>
        <w:tab/>
      </w:r>
      <w:r>
        <w:rPr>
          <w:sz w:val="28"/>
          <w:szCs w:val="28"/>
        </w:rPr>
        <w:t>tỷ lệ:</w:t>
      </w:r>
      <w:r>
        <w:rPr>
          <w:sz w:val="28"/>
          <w:szCs w:val="28"/>
          <w:lang w:val="en-US"/>
        </w:rPr>
        <w:t xml:space="preserve"> 0,0</w:t>
      </w:r>
      <w:r>
        <w:rPr>
          <w:sz w:val="28"/>
          <w:szCs w:val="28"/>
        </w:rPr>
        <w:t xml:space="preserve"> %</w:t>
      </w:r>
      <w:r>
        <w:rPr>
          <w:sz w:val="28"/>
          <w:szCs w:val="28"/>
          <w:lang w:val="en-US"/>
        </w:rPr>
        <w:t>.</w:t>
      </w:r>
    </w:p>
    <w:p w14:paraId="376E1CCF">
      <w:pPr>
        <w:pStyle w:val="30"/>
        <w:shd w:val="clear" w:color="auto" w:fill="auto"/>
        <w:spacing w:before="40" w:after="40" w:line="252" w:lineRule="auto"/>
        <w:ind w:firstLine="720"/>
        <w:rPr>
          <w:sz w:val="28"/>
          <w:szCs w:val="28"/>
          <w:lang w:val="en-US"/>
        </w:rPr>
      </w:pPr>
      <w:r>
        <w:rPr>
          <w:sz w:val="28"/>
          <w:szCs w:val="28"/>
          <w:lang w:val="en-US"/>
        </w:rPr>
        <w:t xml:space="preserve">* </w:t>
      </w:r>
      <w:r>
        <w:rPr>
          <w:sz w:val="28"/>
          <w:szCs w:val="28"/>
        </w:rPr>
        <w:t>Đánh giá tiêu chí</w:t>
      </w:r>
    </w:p>
    <w:p w14:paraId="6338DCA0">
      <w:pPr>
        <w:pStyle w:val="30"/>
        <w:shd w:val="clear" w:color="auto" w:fill="auto"/>
        <w:spacing w:before="40" w:after="40" w:line="252" w:lineRule="auto"/>
        <w:ind w:firstLine="720"/>
        <w:rPr>
          <w:sz w:val="28"/>
          <w:szCs w:val="28"/>
          <w:lang w:val="en-US"/>
        </w:rPr>
      </w:pPr>
      <w:r>
        <w:rPr>
          <w:sz w:val="28"/>
          <w:szCs w:val="28"/>
          <w:lang w:val="en-US"/>
        </w:rPr>
        <w:t xml:space="preserve">- </w:t>
      </w:r>
      <w:r>
        <w:rPr>
          <w:sz w:val="28"/>
          <w:szCs w:val="28"/>
        </w:rPr>
        <w:t>Tổng số tiêu chí đạt</w:t>
      </w:r>
      <w:r>
        <w:rPr>
          <w:sz w:val="28"/>
          <w:szCs w:val="28"/>
        </w:rPr>
        <w:tab/>
      </w:r>
      <w:r>
        <w:rPr>
          <w:sz w:val="28"/>
          <w:szCs w:val="28"/>
          <w:lang w:val="en-US"/>
        </w:rPr>
        <w:tab/>
      </w:r>
      <w:r>
        <w:rPr>
          <w:sz w:val="28"/>
          <w:szCs w:val="28"/>
        </w:rPr>
        <w:t>:</w:t>
      </w:r>
      <w:r>
        <w:rPr>
          <w:sz w:val="28"/>
          <w:szCs w:val="28"/>
          <w:lang w:val="en-US"/>
        </w:rPr>
        <w:t xml:space="preserve"> 3/3</w:t>
      </w:r>
      <w:r>
        <w:rPr>
          <w:sz w:val="28"/>
          <w:szCs w:val="28"/>
          <w:lang w:val="en-US"/>
        </w:rPr>
        <w:tab/>
      </w:r>
      <w:r>
        <w:rPr>
          <w:sz w:val="28"/>
          <w:szCs w:val="28"/>
        </w:rPr>
        <w:tab/>
      </w:r>
      <w:r>
        <w:rPr>
          <w:sz w:val="28"/>
          <w:szCs w:val="28"/>
        </w:rPr>
        <w:t>tỷ lệ:</w:t>
      </w:r>
      <w:r>
        <w:rPr>
          <w:sz w:val="28"/>
          <w:szCs w:val="28"/>
          <w:lang w:val="en-US"/>
        </w:rPr>
        <w:t xml:space="preserve"> 100</w:t>
      </w:r>
      <w:r>
        <w:rPr>
          <w:sz w:val="28"/>
          <w:szCs w:val="28"/>
        </w:rPr>
        <w:t xml:space="preserve"> %; trong đó:</w:t>
      </w:r>
    </w:p>
    <w:p w14:paraId="6E746F08">
      <w:pPr>
        <w:pStyle w:val="30"/>
        <w:shd w:val="clear" w:color="auto" w:fill="auto"/>
        <w:spacing w:before="40" w:after="40" w:line="252" w:lineRule="auto"/>
        <w:ind w:firstLine="720"/>
        <w:rPr>
          <w:sz w:val="28"/>
          <w:szCs w:val="28"/>
          <w:lang w:val="en-US"/>
        </w:rPr>
      </w:pPr>
      <w:r>
        <w:rPr>
          <w:sz w:val="28"/>
          <w:szCs w:val="28"/>
        </w:rPr>
        <w:t>+ S</w:t>
      </w:r>
      <w:r>
        <w:rPr>
          <w:sz w:val="28"/>
          <w:szCs w:val="28"/>
          <w:lang w:val="en-US"/>
        </w:rPr>
        <w:t>ố</w:t>
      </w:r>
      <w:r>
        <w:rPr>
          <w:sz w:val="28"/>
          <w:szCs w:val="28"/>
        </w:rPr>
        <w:t xml:space="preserve"> tiêu chí đạt mức độ 1</w:t>
      </w:r>
      <w:r>
        <w:rPr>
          <w:sz w:val="28"/>
          <w:szCs w:val="28"/>
          <w:lang w:val="en-US"/>
        </w:rPr>
        <w:tab/>
      </w:r>
      <w:r>
        <w:rPr>
          <w:sz w:val="28"/>
          <w:szCs w:val="28"/>
        </w:rPr>
        <w:t>:</w:t>
      </w:r>
      <w:r>
        <w:rPr>
          <w:sz w:val="28"/>
          <w:szCs w:val="28"/>
          <w:lang w:val="en-US"/>
        </w:rPr>
        <w:t xml:space="preserve"> 3/3</w:t>
      </w:r>
      <w:r>
        <w:rPr>
          <w:sz w:val="28"/>
          <w:szCs w:val="28"/>
          <w:lang w:val="en-US"/>
        </w:rPr>
        <w:tab/>
      </w:r>
      <w:r>
        <w:rPr>
          <w:sz w:val="28"/>
          <w:szCs w:val="28"/>
        </w:rPr>
        <w:tab/>
      </w:r>
      <w:r>
        <w:rPr>
          <w:sz w:val="28"/>
          <w:szCs w:val="28"/>
        </w:rPr>
        <w:t>tỷ lệ:</w:t>
      </w:r>
      <w:r>
        <w:rPr>
          <w:sz w:val="28"/>
          <w:szCs w:val="28"/>
          <w:lang w:val="en-US"/>
        </w:rPr>
        <w:t xml:space="preserve"> 100</w:t>
      </w:r>
      <w:r>
        <w:rPr>
          <w:sz w:val="28"/>
          <w:szCs w:val="28"/>
        </w:rPr>
        <w:t xml:space="preserve"> %;</w:t>
      </w:r>
    </w:p>
    <w:p w14:paraId="637326A4">
      <w:pPr>
        <w:pStyle w:val="30"/>
        <w:shd w:val="clear" w:color="auto" w:fill="auto"/>
        <w:spacing w:before="40" w:after="40" w:line="252" w:lineRule="auto"/>
        <w:ind w:left="720"/>
        <w:rPr>
          <w:sz w:val="28"/>
          <w:szCs w:val="28"/>
          <w:lang w:val="en-US"/>
        </w:rPr>
      </w:pPr>
      <w:r>
        <w:rPr>
          <w:sz w:val="28"/>
          <w:szCs w:val="28"/>
        </w:rPr>
        <w:t>+ S</w:t>
      </w:r>
      <w:r>
        <w:rPr>
          <w:sz w:val="28"/>
          <w:szCs w:val="28"/>
          <w:lang w:val="en-US"/>
        </w:rPr>
        <w:t>ố</w:t>
      </w:r>
      <w:r>
        <w:rPr>
          <w:sz w:val="28"/>
          <w:szCs w:val="28"/>
        </w:rPr>
        <w:t xml:space="preserve"> tiêu chí đạt mức độ </w:t>
      </w:r>
      <w:r>
        <w:rPr>
          <w:sz w:val="28"/>
          <w:szCs w:val="28"/>
          <w:lang w:val="en-US"/>
        </w:rPr>
        <w:t>2</w:t>
      </w:r>
      <w:r>
        <w:rPr>
          <w:sz w:val="28"/>
          <w:szCs w:val="28"/>
          <w:lang w:val="en-US"/>
        </w:rPr>
        <w:tab/>
      </w:r>
      <w:r>
        <w:rPr>
          <w:sz w:val="28"/>
          <w:szCs w:val="28"/>
        </w:rPr>
        <w:t>:</w:t>
      </w:r>
      <w:r>
        <w:rPr>
          <w:sz w:val="28"/>
          <w:szCs w:val="28"/>
          <w:lang w:val="en-US"/>
        </w:rPr>
        <w:t xml:space="preserve"> 0/3</w:t>
      </w:r>
      <w:r>
        <w:rPr>
          <w:sz w:val="28"/>
          <w:szCs w:val="28"/>
          <w:lang w:val="en-US"/>
        </w:rPr>
        <w:tab/>
      </w:r>
      <w:r>
        <w:rPr>
          <w:sz w:val="28"/>
          <w:szCs w:val="28"/>
        </w:rPr>
        <w:tab/>
      </w:r>
      <w:r>
        <w:rPr>
          <w:sz w:val="28"/>
          <w:szCs w:val="28"/>
        </w:rPr>
        <w:t>tỷ lệ:</w:t>
      </w:r>
      <w:r>
        <w:rPr>
          <w:sz w:val="28"/>
          <w:szCs w:val="28"/>
          <w:lang w:val="en-US"/>
        </w:rPr>
        <w:t xml:space="preserve"> 0,0</w:t>
      </w:r>
      <w:r>
        <w:rPr>
          <w:sz w:val="28"/>
          <w:szCs w:val="28"/>
        </w:rPr>
        <w:t xml:space="preserve"> %;</w:t>
      </w:r>
    </w:p>
    <w:p w14:paraId="38079038">
      <w:pPr>
        <w:pStyle w:val="30"/>
        <w:shd w:val="clear" w:color="auto" w:fill="auto"/>
        <w:spacing w:before="40" w:after="40" w:line="252" w:lineRule="auto"/>
        <w:ind w:firstLine="720"/>
        <w:rPr>
          <w:sz w:val="28"/>
          <w:szCs w:val="28"/>
          <w:lang w:val="en-US"/>
        </w:rPr>
      </w:pPr>
      <w:r>
        <w:rPr>
          <w:sz w:val="28"/>
          <w:szCs w:val="28"/>
          <w:lang w:val="en-US"/>
        </w:rPr>
        <w:t xml:space="preserve">- </w:t>
      </w:r>
      <w:r>
        <w:rPr>
          <w:sz w:val="28"/>
          <w:szCs w:val="28"/>
        </w:rPr>
        <w:t>Tổng số tiêu chí không đạt</w:t>
      </w:r>
      <w:r>
        <w:rPr>
          <w:sz w:val="28"/>
          <w:szCs w:val="28"/>
          <w:lang w:val="en-US"/>
        </w:rPr>
        <w:tab/>
      </w:r>
      <w:r>
        <w:rPr>
          <w:sz w:val="28"/>
          <w:szCs w:val="28"/>
        </w:rPr>
        <w:t>:</w:t>
      </w:r>
      <w:r>
        <w:rPr>
          <w:sz w:val="28"/>
          <w:szCs w:val="28"/>
          <w:lang w:val="en-US"/>
        </w:rPr>
        <w:t xml:space="preserve"> 0/3</w:t>
      </w:r>
      <w:r>
        <w:rPr>
          <w:sz w:val="28"/>
          <w:szCs w:val="28"/>
        </w:rPr>
        <w:tab/>
      </w:r>
      <w:r>
        <w:rPr>
          <w:sz w:val="28"/>
          <w:szCs w:val="28"/>
          <w:lang w:val="en-US"/>
        </w:rPr>
        <w:tab/>
      </w:r>
      <w:r>
        <w:rPr>
          <w:sz w:val="28"/>
          <w:szCs w:val="28"/>
        </w:rPr>
        <w:t>tỷ lệ:</w:t>
      </w:r>
      <w:r>
        <w:rPr>
          <w:sz w:val="28"/>
          <w:szCs w:val="28"/>
          <w:lang w:val="en-US"/>
        </w:rPr>
        <w:t xml:space="preserve"> 0,0</w:t>
      </w:r>
      <w:r>
        <w:rPr>
          <w:sz w:val="28"/>
          <w:szCs w:val="28"/>
        </w:rPr>
        <w:t xml:space="preserve"> %</w:t>
      </w:r>
      <w:r>
        <w:rPr>
          <w:sz w:val="28"/>
          <w:szCs w:val="28"/>
          <w:lang w:val="en-US"/>
        </w:rPr>
        <w:t>.</w:t>
      </w:r>
    </w:p>
    <w:p w14:paraId="5F4D2E06">
      <w:pPr>
        <w:pStyle w:val="18"/>
        <w:shd w:val="clear" w:color="auto" w:fill="auto"/>
        <w:tabs>
          <w:tab w:val="left" w:pos="989"/>
        </w:tabs>
        <w:spacing w:before="40" w:after="40" w:line="252" w:lineRule="auto"/>
        <w:ind w:firstLine="740"/>
        <w:jc w:val="both"/>
      </w:pPr>
      <w:r>
        <w:t xml:space="preserve">- Mức tự đánh giá  “Đơn vị học tập” cấp tỉnh của trường THPT số 2 Tuy Phước năm 2024: </w:t>
      </w:r>
      <w:r>
        <w:rPr>
          <w:b/>
        </w:rPr>
        <w:t>Đạt mức độ 1</w:t>
      </w:r>
      <w:r>
        <w:t>.</w:t>
      </w:r>
    </w:p>
    <w:p w14:paraId="7892145A">
      <w:pPr>
        <w:pStyle w:val="18"/>
        <w:shd w:val="clear" w:color="auto" w:fill="auto"/>
        <w:spacing w:before="40" w:after="40" w:line="252" w:lineRule="auto"/>
        <w:ind w:firstLine="740"/>
        <w:jc w:val="both"/>
      </w:pPr>
      <w:r>
        <w:t>Trên đây là kết quả tự đánh giá “Đơn vị học tập” cấp tỉnh của trường THPT số 2 Tuy Phước năm 2024 theo các tiêu chuẩn đã quy định. Tổ tự đánh giá trường THPT số 2 Tuy Phước đã nhận thấy những điểm mạnh và tồn tại. Sau quá trình tự đánh giá, nhà trường và tổ tự đánh giá sẽ có biện pháp tích cực hơn nữa trong quá trình tự học tập, bồi dưỡng đối với từng thành viên trong đơn vị./.</w:t>
      </w:r>
    </w:p>
    <w:tbl>
      <w:tblPr>
        <w:tblStyle w:val="8"/>
        <w:tblW w:w="0" w:type="auto"/>
        <w:tblInd w:w="0" w:type="dxa"/>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Layout w:type="autofit"/>
        <w:tblCellMar>
          <w:top w:w="0" w:type="dxa"/>
          <w:left w:w="108" w:type="dxa"/>
          <w:bottom w:w="0" w:type="dxa"/>
          <w:right w:w="108" w:type="dxa"/>
        </w:tblCellMar>
      </w:tblPr>
      <w:tblGrid>
        <w:gridCol w:w="3794"/>
        <w:gridCol w:w="5386"/>
      </w:tblGrid>
      <w:tr w14:paraId="5F2DF935">
        <w:tblPrEx>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3794" w:type="dxa"/>
          </w:tcPr>
          <w:p w14:paraId="32CA8A52">
            <w:pPr>
              <w:tabs>
                <w:tab w:val="center" w:pos="-5670"/>
                <w:tab w:val="center" w:pos="-4678"/>
              </w:tabs>
              <w:rPr>
                <w:rFonts w:ascii="Times New Roman" w:hAnsi="Times New Roman" w:cs="Times New Roman"/>
                <w:b/>
                <w:i/>
                <w:sz w:val="26"/>
                <w:szCs w:val="28"/>
              </w:rPr>
            </w:pPr>
            <w:r>
              <w:rPr>
                <w:rFonts w:ascii="Times New Roman" w:hAnsi="Times New Roman" w:cs="Times New Roman"/>
                <w:b/>
                <w:i/>
                <w:sz w:val="26"/>
                <w:szCs w:val="28"/>
              </w:rPr>
              <w:t>Nơi nhận:</w:t>
            </w:r>
          </w:p>
          <w:p w14:paraId="15B15663">
            <w:pPr>
              <w:tabs>
                <w:tab w:val="center" w:pos="-5670"/>
                <w:tab w:val="center" w:pos="-4678"/>
              </w:tabs>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lang w:val="en-US"/>
              </w:rPr>
              <w:t>Sở GDĐT (báo cáo)</w:t>
            </w:r>
            <w:r>
              <w:rPr>
                <w:rFonts w:ascii="Times New Roman" w:hAnsi="Times New Roman" w:cs="Times New Roman"/>
                <w:szCs w:val="28"/>
              </w:rPr>
              <w:t>;</w:t>
            </w:r>
          </w:p>
          <w:p w14:paraId="0944871E">
            <w:pPr>
              <w:tabs>
                <w:tab w:val="center" w:pos="-5670"/>
                <w:tab w:val="center" w:pos="-4678"/>
              </w:tabs>
              <w:rPr>
                <w:rFonts w:ascii="Times New Roman" w:hAnsi="Times New Roman" w:cs="Times New Roman"/>
                <w:szCs w:val="28"/>
              </w:rPr>
            </w:pPr>
            <w:r>
              <w:rPr>
                <w:rFonts w:ascii="Times New Roman" w:hAnsi="Times New Roman" w:cs="Times New Roman"/>
                <w:szCs w:val="28"/>
              </w:rPr>
              <w:t>- Lưu</w:t>
            </w:r>
            <w:r>
              <w:rPr>
                <w:rFonts w:ascii="Times New Roman" w:hAnsi="Times New Roman" w:cs="Times New Roman"/>
                <w:szCs w:val="28"/>
                <w:lang w:val="en-US"/>
              </w:rPr>
              <w:t>:</w:t>
            </w:r>
            <w:r>
              <w:rPr>
                <w:rFonts w:ascii="Times New Roman" w:hAnsi="Times New Roman" w:cs="Times New Roman"/>
                <w:szCs w:val="28"/>
              </w:rPr>
              <w:t xml:space="preserve"> VT</w:t>
            </w:r>
            <w:r>
              <w:rPr>
                <w:rFonts w:ascii="Times New Roman" w:hAnsi="Times New Roman" w:cs="Times New Roman"/>
                <w:szCs w:val="28"/>
                <w:lang w:val="en-US"/>
              </w:rPr>
              <w:t>, hồ sơ Đơn vị học tập</w:t>
            </w:r>
            <w:r>
              <w:rPr>
                <w:rFonts w:ascii="Times New Roman" w:hAnsi="Times New Roman" w:cs="Times New Roman"/>
                <w:szCs w:val="28"/>
              </w:rPr>
              <w:t>.</w:t>
            </w:r>
          </w:p>
          <w:p w14:paraId="1B219D8F">
            <w:pPr>
              <w:pStyle w:val="18"/>
              <w:shd w:val="clear" w:color="auto" w:fill="auto"/>
              <w:spacing w:after="440"/>
              <w:ind w:firstLine="0"/>
              <w:jc w:val="both"/>
            </w:pPr>
          </w:p>
        </w:tc>
        <w:tc>
          <w:tcPr>
            <w:tcW w:w="5386" w:type="dxa"/>
          </w:tcPr>
          <w:p w14:paraId="4BDF5026">
            <w:pPr>
              <w:jc w:val="center"/>
              <w:rPr>
                <w:rFonts w:ascii="Times New Roman" w:hAnsi="Times New Roman" w:cs="Times New Roman"/>
                <w:b/>
                <w:sz w:val="28"/>
                <w:szCs w:val="28"/>
                <w:lang w:val="de-DE"/>
              </w:rPr>
            </w:pPr>
            <w:r>
              <w:rPr>
                <w:rFonts w:hint="default" w:ascii="Times New Roman" w:hAnsi="Times New Roman" w:cs="Times New Roman"/>
                <w:b/>
                <w:sz w:val="28"/>
                <w:szCs w:val="28"/>
                <w:lang w:val="en-US"/>
              </w:rPr>
              <w:t xml:space="preserve">  </w:t>
            </w:r>
            <w:r>
              <w:rPr>
                <w:rFonts w:ascii="Times New Roman" w:hAnsi="Times New Roman" w:cs="Times New Roman"/>
                <w:b/>
                <w:sz w:val="28"/>
                <w:szCs w:val="28"/>
                <w:lang w:val="de-DE"/>
              </w:rPr>
              <w:t xml:space="preserve"> </w:t>
            </w:r>
            <w:r>
              <w:rPr>
                <w:rFonts w:hint="default" w:ascii="Times New Roman" w:hAnsi="Times New Roman" w:cs="Times New Roman"/>
                <w:b/>
                <w:sz w:val="28"/>
                <w:szCs w:val="28"/>
                <w:lang w:val="en-US"/>
              </w:rPr>
              <w:t>TỔ</w:t>
            </w:r>
            <w:r>
              <w:rPr>
                <w:rFonts w:ascii="Times New Roman" w:hAnsi="Times New Roman" w:cs="Times New Roman"/>
                <w:b/>
                <w:sz w:val="28"/>
                <w:szCs w:val="28"/>
                <w:lang w:val="de-DE"/>
              </w:rPr>
              <w:t xml:space="preserve"> TRƯỞNG</w:t>
            </w:r>
          </w:p>
          <w:p w14:paraId="025B2F68">
            <w:pPr>
              <w:jc w:val="center"/>
              <w:rPr>
                <w:rFonts w:ascii="Times New Roman" w:hAnsi="Times New Roman" w:cs="Times New Roman"/>
                <w:b/>
                <w:sz w:val="28"/>
                <w:szCs w:val="28"/>
                <w:lang w:val="de-DE"/>
              </w:rPr>
            </w:pPr>
          </w:p>
          <w:p w14:paraId="0A3EAF80">
            <w:pPr>
              <w:jc w:val="center"/>
              <w:rPr>
                <w:rFonts w:ascii="Times New Roman" w:hAnsi="Times New Roman" w:cs="Times New Roman"/>
                <w:b/>
                <w:sz w:val="28"/>
                <w:szCs w:val="28"/>
                <w:lang w:val="de-DE"/>
              </w:rPr>
            </w:pPr>
          </w:p>
          <w:p w14:paraId="5BD00C68">
            <w:pPr>
              <w:jc w:val="center"/>
              <w:rPr>
                <w:rFonts w:ascii="Times New Roman" w:hAnsi="Times New Roman" w:cs="Times New Roman"/>
                <w:b/>
                <w:sz w:val="28"/>
                <w:szCs w:val="28"/>
                <w:lang w:val="de-DE"/>
              </w:rPr>
            </w:pPr>
          </w:p>
          <w:p w14:paraId="139A8FD7">
            <w:pPr>
              <w:jc w:val="center"/>
              <w:rPr>
                <w:rFonts w:ascii="Times New Roman" w:hAnsi="Times New Roman" w:cs="Times New Roman"/>
                <w:b/>
                <w:sz w:val="28"/>
                <w:szCs w:val="28"/>
                <w:lang w:val="de-DE"/>
              </w:rPr>
            </w:pPr>
          </w:p>
          <w:p w14:paraId="655116EA">
            <w:pPr>
              <w:jc w:val="center"/>
              <w:rPr>
                <w:rFonts w:hint="default" w:ascii="Times New Roman" w:hAnsi="Times New Roman" w:cs="Times New Roman"/>
                <w:lang w:val="en-US"/>
              </w:rPr>
            </w:pPr>
            <w:r>
              <w:rPr>
                <w:rFonts w:hint="default" w:ascii="Times New Roman" w:hAnsi="Times New Roman" w:cs="Times New Roman"/>
                <w:b/>
                <w:sz w:val="28"/>
                <w:szCs w:val="28"/>
                <w:lang w:val="en-US"/>
              </w:rPr>
              <w:t xml:space="preserve">    Lê Xuân Phong</w:t>
            </w:r>
          </w:p>
        </w:tc>
      </w:tr>
    </w:tbl>
    <w:p w14:paraId="69447DA0">
      <w:pPr>
        <w:pStyle w:val="20"/>
        <w:shd w:val="clear" w:color="auto" w:fill="auto"/>
      </w:pPr>
    </w:p>
    <w:p w14:paraId="619E2922">
      <w:bookmarkStart w:id="3" w:name="_GoBack"/>
      <w:bookmarkEnd w:id="3"/>
    </w:p>
    <w:sectPr>
      <w:headerReference r:id="rId6" w:type="default"/>
      <w:pgSz w:w="11900" w:h="16840"/>
      <w:pgMar w:top="958" w:right="1162" w:bottom="1117" w:left="1678" w:header="0" w:footer="73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VnTime">
    <w:altName w:val="UTM Scriptina KT"/>
    <w:panose1 w:val="020B72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207838"/>
      <w:docPartObj>
        <w:docPartGallery w:val="autotext"/>
      </w:docPartObj>
    </w:sdtPr>
    <w:sdtContent>
      <w:p w14:paraId="634843E0">
        <w:pPr>
          <w:pStyle w:val="6"/>
          <w:jc w:val="center"/>
        </w:pPr>
        <w:r>
          <w:fldChar w:fldCharType="begin"/>
        </w:r>
        <w:r>
          <w:instrText xml:space="preserve"> PAGE   \* MERGEFORMAT </w:instrText>
        </w:r>
        <w:r>
          <w:fldChar w:fldCharType="separate"/>
        </w:r>
        <w:r>
          <w:t>5</w:t>
        </w:r>
        <w:r>
          <w:fldChar w:fldCharType="end"/>
        </w:r>
      </w:p>
    </w:sdtContent>
  </w:sdt>
  <w:p w14:paraId="68199FD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30FC">
    <w:pPr>
      <w:pStyle w:val="6"/>
      <w:jc w:val="center"/>
    </w:pPr>
  </w:p>
  <w:p w14:paraId="05425FE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F466">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1A"/>
    <w:rsid w:val="00122372"/>
    <w:rsid w:val="001F1AB1"/>
    <w:rsid w:val="00475B86"/>
    <w:rsid w:val="004B6612"/>
    <w:rsid w:val="006E111A"/>
    <w:rsid w:val="00865057"/>
    <w:rsid w:val="00C85054"/>
    <w:rsid w:val="00E45F9C"/>
    <w:rsid w:val="00F77021"/>
    <w:rsid w:val="36317E36"/>
    <w:rsid w:val="4BE37BE2"/>
    <w:rsid w:val="50C571F1"/>
    <w:rsid w:val="6EA9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ind w:firstLine="0"/>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1"/>
    <w:semiHidden/>
    <w:unhideWhenUsed/>
    <w:uiPriority w:val="99"/>
    <w:rPr>
      <w:rFonts w:ascii="Segoe UI" w:hAnsi="Segoe UI" w:cs="Segoe UI"/>
      <w:sz w:val="18"/>
      <w:szCs w:val="18"/>
    </w:rPr>
  </w:style>
  <w:style w:type="paragraph" w:styleId="5">
    <w:name w:val="footer"/>
    <w:basedOn w:val="1"/>
    <w:link w:val="9"/>
    <w:unhideWhenUsed/>
    <w:uiPriority w:val="99"/>
    <w:pPr>
      <w:tabs>
        <w:tab w:val="center" w:pos="4680"/>
        <w:tab w:val="right" w:pos="9360"/>
      </w:tabs>
    </w:pPr>
  </w:style>
  <w:style w:type="paragraph" w:styleId="6">
    <w:name w:val="header"/>
    <w:basedOn w:val="1"/>
    <w:link w:val="10"/>
    <w:unhideWhenUsed/>
    <w:qFormat/>
    <w:uiPriority w:val="99"/>
    <w:pPr>
      <w:tabs>
        <w:tab w:val="center" w:pos="4680"/>
        <w:tab w:val="right" w:pos="9360"/>
      </w:tabs>
    </w:pPr>
  </w:style>
  <w:style w:type="paragraph" w:styleId="7">
    <w:name w:val="Normal (Web)"/>
    <w:basedOn w:val="1"/>
    <w:link w:val="25"/>
    <w:unhideWhenUsed/>
    <w:qFormat/>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table" w:styleId="8">
    <w:name w:val="Table Grid"/>
    <w:basedOn w:val="3"/>
    <w:qFormat/>
    <w:uiPriority w:val="59"/>
    <w:pPr>
      <w:spacing w:before="0" w:after="0"/>
      <w:ind w:firstLine="0"/>
    </w:pPr>
    <w:rPr>
      <w:rFonts w:ascii="Courier New" w:hAnsi="Courier New" w:eastAsia="Courier New" w:cs="Courier New"/>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Footer Char"/>
    <w:basedOn w:val="2"/>
    <w:link w:val="5"/>
    <w:uiPriority w:val="99"/>
    <w:rPr>
      <w:rFonts w:ascii="Courier New" w:hAnsi="Courier New" w:eastAsia="Courier New" w:cs="Courier New"/>
      <w:color w:val="000000"/>
      <w:sz w:val="24"/>
      <w:szCs w:val="24"/>
      <w:lang w:val="vi-VN" w:eastAsia="vi-VN" w:bidi="vi-VN"/>
    </w:rPr>
  </w:style>
  <w:style w:type="character" w:customStyle="1" w:styleId="10">
    <w:name w:val="Header Char"/>
    <w:basedOn w:val="2"/>
    <w:link w:val="6"/>
    <w:uiPriority w:val="99"/>
    <w:rPr>
      <w:rFonts w:ascii="Courier New" w:hAnsi="Courier New" w:eastAsia="Courier New" w:cs="Courier New"/>
      <w:color w:val="000000"/>
      <w:sz w:val="24"/>
      <w:szCs w:val="24"/>
      <w:lang w:val="vi-VN" w:eastAsia="vi-VN" w:bidi="vi-VN"/>
    </w:rPr>
  </w:style>
  <w:style w:type="character" w:customStyle="1" w:styleId="11">
    <w:name w:val="Other_"/>
    <w:basedOn w:val="2"/>
    <w:link w:val="12"/>
    <w:qFormat/>
    <w:uiPriority w:val="0"/>
    <w:rPr>
      <w:rFonts w:eastAsia="Times New Roman" w:cs="Times New Roman"/>
      <w:sz w:val="28"/>
      <w:szCs w:val="28"/>
      <w:shd w:val="clear" w:color="auto" w:fill="FFFFFF"/>
    </w:rPr>
  </w:style>
  <w:style w:type="paragraph" w:customStyle="1" w:styleId="12">
    <w:name w:val="Other"/>
    <w:basedOn w:val="1"/>
    <w:link w:val="11"/>
    <w:qFormat/>
    <w:uiPriority w:val="0"/>
    <w:pPr>
      <w:shd w:val="clear" w:color="auto" w:fill="FFFFFF"/>
    </w:pPr>
    <w:rPr>
      <w:rFonts w:ascii="Times New Roman" w:hAnsi="Times New Roman" w:eastAsia="Times New Roman" w:cs="Times New Roman"/>
      <w:color w:val="auto"/>
      <w:sz w:val="28"/>
      <w:szCs w:val="28"/>
      <w:lang w:val="en-US" w:eastAsia="en-US" w:bidi="ar-SA"/>
    </w:rPr>
  </w:style>
  <w:style w:type="character" w:customStyle="1" w:styleId="13">
    <w:name w:val="Header or footer (2)_"/>
    <w:basedOn w:val="2"/>
    <w:link w:val="14"/>
    <w:qFormat/>
    <w:uiPriority w:val="0"/>
    <w:rPr>
      <w:rFonts w:eastAsia="Times New Roman" w:cs="Times New Roman"/>
      <w:sz w:val="20"/>
      <w:szCs w:val="20"/>
      <w:shd w:val="clear" w:color="auto" w:fill="FFFFFF"/>
      <w:lang w:bidi="en-US"/>
    </w:rPr>
  </w:style>
  <w:style w:type="paragraph" w:customStyle="1" w:styleId="14">
    <w:name w:val="Header or footer (2)"/>
    <w:basedOn w:val="1"/>
    <w:link w:val="13"/>
    <w:qFormat/>
    <w:uiPriority w:val="0"/>
    <w:pPr>
      <w:shd w:val="clear" w:color="auto" w:fill="FFFFFF"/>
    </w:pPr>
    <w:rPr>
      <w:rFonts w:ascii="Times New Roman" w:hAnsi="Times New Roman" w:eastAsia="Times New Roman" w:cs="Times New Roman"/>
      <w:color w:val="auto"/>
      <w:sz w:val="20"/>
      <w:szCs w:val="20"/>
      <w:lang w:val="en-US" w:eastAsia="en-US" w:bidi="en-US"/>
    </w:rPr>
  </w:style>
  <w:style w:type="character" w:customStyle="1" w:styleId="15">
    <w:name w:val="Heading #1_"/>
    <w:basedOn w:val="2"/>
    <w:link w:val="16"/>
    <w:qFormat/>
    <w:uiPriority w:val="0"/>
    <w:rPr>
      <w:rFonts w:eastAsia="Times New Roman" w:cs="Times New Roman"/>
      <w:b/>
      <w:bCs/>
      <w:sz w:val="28"/>
      <w:szCs w:val="28"/>
      <w:shd w:val="clear" w:color="auto" w:fill="FFFFFF"/>
    </w:rPr>
  </w:style>
  <w:style w:type="paragraph" w:customStyle="1" w:styleId="16">
    <w:name w:val="Heading #1"/>
    <w:basedOn w:val="1"/>
    <w:link w:val="15"/>
    <w:qFormat/>
    <w:uiPriority w:val="0"/>
    <w:pPr>
      <w:shd w:val="clear" w:color="auto" w:fill="FFFFFF"/>
      <w:spacing w:after="40" w:line="283" w:lineRule="auto"/>
      <w:jc w:val="center"/>
      <w:outlineLvl w:val="0"/>
    </w:pPr>
    <w:rPr>
      <w:rFonts w:ascii="Times New Roman" w:hAnsi="Times New Roman" w:eastAsia="Times New Roman" w:cs="Times New Roman"/>
      <w:b/>
      <w:bCs/>
      <w:color w:val="auto"/>
      <w:sz w:val="28"/>
      <w:szCs w:val="28"/>
      <w:lang w:val="en-US" w:eastAsia="en-US" w:bidi="ar-SA"/>
    </w:rPr>
  </w:style>
  <w:style w:type="character" w:customStyle="1" w:styleId="17">
    <w:name w:val="Body text_"/>
    <w:basedOn w:val="2"/>
    <w:link w:val="18"/>
    <w:qFormat/>
    <w:uiPriority w:val="0"/>
    <w:rPr>
      <w:rFonts w:eastAsia="Times New Roman" w:cs="Times New Roman"/>
      <w:sz w:val="28"/>
      <w:szCs w:val="28"/>
      <w:shd w:val="clear" w:color="auto" w:fill="FFFFFF"/>
    </w:rPr>
  </w:style>
  <w:style w:type="paragraph" w:customStyle="1" w:styleId="18">
    <w:name w:val="Body Text1"/>
    <w:basedOn w:val="1"/>
    <w:link w:val="17"/>
    <w:qFormat/>
    <w:uiPriority w:val="0"/>
    <w:pPr>
      <w:shd w:val="clear" w:color="auto" w:fill="FFFFFF"/>
      <w:spacing w:line="283" w:lineRule="auto"/>
      <w:ind w:firstLine="400"/>
    </w:pPr>
    <w:rPr>
      <w:rFonts w:ascii="Times New Roman" w:hAnsi="Times New Roman" w:eastAsia="Times New Roman" w:cs="Times New Roman"/>
      <w:color w:val="auto"/>
      <w:sz w:val="28"/>
      <w:szCs w:val="28"/>
      <w:lang w:val="en-US" w:eastAsia="en-US" w:bidi="ar-SA"/>
    </w:rPr>
  </w:style>
  <w:style w:type="character" w:customStyle="1" w:styleId="19">
    <w:name w:val="Table caption_"/>
    <w:basedOn w:val="2"/>
    <w:link w:val="20"/>
    <w:qFormat/>
    <w:uiPriority w:val="0"/>
    <w:rPr>
      <w:rFonts w:eastAsia="Times New Roman" w:cs="Times New Roman"/>
      <w:b/>
      <w:bCs/>
      <w:sz w:val="28"/>
      <w:szCs w:val="28"/>
      <w:shd w:val="clear" w:color="auto" w:fill="FFFFFF"/>
    </w:rPr>
  </w:style>
  <w:style w:type="paragraph" w:customStyle="1" w:styleId="20">
    <w:name w:val="Table caption"/>
    <w:basedOn w:val="1"/>
    <w:link w:val="19"/>
    <w:qFormat/>
    <w:uiPriority w:val="0"/>
    <w:pPr>
      <w:shd w:val="clear" w:color="auto" w:fill="FFFFFF"/>
    </w:pPr>
    <w:rPr>
      <w:rFonts w:ascii="Times New Roman" w:hAnsi="Times New Roman" w:eastAsia="Times New Roman" w:cs="Times New Roman"/>
      <w:b/>
      <w:bCs/>
      <w:color w:val="auto"/>
      <w:sz w:val="28"/>
      <w:szCs w:val="28"/>
      <w:lang w:val="en-US" w:eastAsia="en-US" w:bidi="ar-SA"/>
    </w:rPr>
  </w:style>
  <w:style w:type="character" w:customStyle="1" w:styleId="21">
    <w:name w:val="fontstyle01"/>
    <w:basedOn w:val="2"/>
    <w:qFormat/>
    <w:uiPriority w:val="0"/>
    <w:rPr>
      <w:rFonts w:hint="default" w:ascii="TimesNewRomanPSMT" w:hAnsi="TimesNewRomanPSMT"/>
      <w:color w:val="000000"/>
      <w:sz w:val="28"/>
      <w:szCs w:val="28"/>
    </w:rPr>
  </w:style>
  <w:style w:type="character" w:customStyle="1" w:styleId="22">
    <w:name w:val="apple-converted-space"/>
    <w:basedOn w:val="2"/>
    <w:qFormat/>
    <w:uiPriority w:val="0"/>
  </w:style>
  <w:style w:type="paragraph" w:styleId="23">
    <w:name w:val="List Paragraph"/>
    <w:basedOn w:val="1"/>
    <w:qFormat/>
    <w:uiPriority w:val="1"/>
    <w:pPr>
      <w:ind w:left="720"/>
      <w:contextualSpacing/>
    </w:pPr>
  </w:style>
  <w:style w:type="paragraph" w:styleId="24">
    <w:name w:val="No Spacing"/>
    <w:link w:val="28"/>
    <w:qFormat/>
    <w:uiPriority w:val="1"/>
    <w:pPr>
      <w:spacing w:before="0" w:after="0"/>
      <w:ind w:firstLine="0"/>
    </w:pPr>
    <w:rPr>
      <w:rFonts w:ascii=".VnTime" w:hAnsi=".VnTime" w:eastAsia="Times New Roman" w:cs="Times New Roman"/>
      <w:sz w:val="24"/>
      <w:szCs w:val="24"/>
      <w:lang w:val="en-US" w:eastAsia="en-US" w:bidi="ar-SA"/>
    </w:rPr>
  </w:style>
  <w:style w:type="character" w:customStyle="1" w:styleId="25">
    <w:name w:val="Normal (Web) Char"/>
    <w:link w:val="7"/>
    <w:qFormat/>
    <w:locked/>
    <w:uiPriority w:val="0"/>
    <w:rPr>
      <w:rFonts w:eastAsia="Times New Roman" w:cs="Times New Roman"/>
      <w:sz w:val="24"/>
      <w:szCs w:val="24"/>
    </w:rPr>
  </w:style>
  <w:style w:type="character" w:customStyle="1" w:styleId="26">
    <w:name w:val="Văn bản nội dung (4)_"/>
    <w:link w:val="27"/>
    <w:qFormat/>
    <w:uiPriority w:val="0"/>
    <w:rPr>
      <w:b/>
      <w:bCs/>
      <w:szCs w:val="26"/>
      <w:shd w:val="clear" w:color="auto" w:fill="FFFFFF"/>
    </w:rPr>
  </w:style>
  <w:style w:type="paragraph" w:customStyle="1" w:styleId="27">
    <w:name w:val="Văn bản nội dung (4)"/>
    <w:basedOn w:val="1"/>
    <w:link w:val="26"/>
    <w:qFormat/>
    <w:uiPriority w:val="0"/>
    <w:pPr>
      <w:shd w:val="clear" w:color="auto" w:fill="FFFFFF"/>
      <w:spacing w:before="600" w:line="317" w:lineRule="exact"/>
      <w:jc w:val="center"/>
    </w:pPr>
    <w:rPr>
      <w:rFonts w:ascii="Times New Roman" w:hAnsi="Times New Roman" w:eastAsiaTheme="minorHAnsi" w:cstheme="minorBidi"/>
      <w:b/>
      <w:bCs/>
      <w:color w:val="auto"/>
      <w:sz w:val="26"/>
      <w:szCs w:val="26"/>
      <w:lang w:val="en-US" w:eastAsia="en-US" w:bidi="ar-SA"/>
    </w:rPr>
  </w:style>
  <w:style w:type="character" w:customStyle="1" w:styleId="28">
    <w:name w:val="No Spacing Char"/>
    <w:link w:val="24"/>
    <w:qFormat/>
    <w:uiPriority w:val="1"/>
    <w:rPr>
      <w:rFonts w:ascii=".VnTime" w:hAnsi=".VnTime" w:eastAsia="Times New Roman" w:cs="Times New Roman"/>
      <w:sz w:val="24"/>
      <w:szCs w:val="24"/>
    </w:rPr>
  </w:style>
  <w:style w:type="character" w:customStyle="1" w:styleId="29">
    <w:name w:val="fontstyle21"/>
    <w:basedOn w:val="2"/>
    <w:qFormat/>
    <w:uiPriority w:val="0"/>
    <w:rPr>
      <w:rFonts w:hint="default" w:ascii="Times New Roman" w:hAnsi="Times New Roman" w:cs="Times New Roman"/>
      <w:color w:val="000000"/>
      <w:sz w:val="26"/>
      <w:szCs w:val="26"/>
    </w:rPr>
  </w:style>
  <w:style w:type="paragraph" w:customStyle="1" w:styleId="30">
    <w:name w:val="Body Text2"/>
    <w:basedOn w:val="1"/>
    <w:qFormat/>
    <w:uiPriority w:val="0"/>
    <w:pPr>
      <w:shd w:val="clear" w:color="auto" w:fill="FFFFFF"/>
      <w:spacing w:after="120"/>
    </w:pPr>
    <w:rPr>
      <w:rFonts w:ascii="Times New Roman" w:hAnsi="Times New Roman" w:eastAsia="Times New Roman" w:cs="Times New Roman"/>
      <w:sz w:val="22"/>
      <w:szCs w:val="22"/>
    </w:rPr>
  </w:style>
  <w:style w:type="character" w:customStyle="1" w:styleId="31">
    <w:name w:val="Balloon Text Char"/>
    <w:basedOn w:val="2"/>
    <w:link w:val="4"/>
    <w:semiHidden/>
    <w:qFormat/>
    <w:uiPriority w:val="99"/>
    <w:rPr>
      <w:rFonts w:ascii="Segoe UI" w:hAnsi="Segoe UI" w:eastAsia="Courier New" w:cs="Segoe UI"/>
      <w:color w:val="000000"/>
      <w:sz w:val="18"/>
      <w:szCs w:val="18"/>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5498</Words>
  <Characters>31344</Characters>
  <Lines>261</Lines>
  <Paragraphs>73</Paragraphs>
  <TotalTime>118</TotalTime>
  <ScaleCrop>false</ScaleCrop>
  <LinksUpToDate>false</LinksUpToDate>
  <CharactersWithSpaces>36769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2025-03-30T10:22:00Z</dcterms:created>
  <dc:creator>Admin</dc:creator>
  <cp:lastModifiedBy>Ngọc Hạnh Dương</cp:lastModifiedBy>
  <cp:lastPrinted>2025-03-31T03:51:00Z</cp:lastPrinted>
  <dcterms:modified xsi:type="dcterms:W3CDTF">2025-04-19T04:00:30Z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0828F32ED3984A1186E760D3D12B1DB1_12</vt:lpwstr>
  </property>
</Properties>
</file>