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55" w:type="dxa"/>
        <w:tblCellSpacing w:w="0" w:type="dxa"/>
        <w:tblInd w:w="-34" w:type="dxa"/>
        <w:shd w:val="clear" w:color="auto" w:fill="FFFFFF"/>
        <w:tblLayout w:type="fixed"/>
        <w:tblCellMar>
          <w:top w:w="0" w:type="dxa"/>
          <w:left w:w="0" w:type="dxa"/>
          <w:bottom w:w="0" w:type="dxa"/>
          <w:right w:w="0" w:type="dxa"/>
        </w:tblCellMar>
      </w:tblPr>
      <w:tblGrid>
        <w:gridCol w:w="4444"/>
        <w:gridCol w:w="5811"/>
      </w:tblGrid>
      <w:tr w14:paraId="6ACE0218">
        <w:tblPrEx>
          <w:shd w:val="clear" w:color="auto" w:fill="FFFFFF"/>
          <w:tblCellMar>
            <w:top w:w="0" w:type="dxa"/>
            <w:left w:w="0" w:type="dxa"/>
            <w:bottom w:w="0" w:type="dxa"/>
            <w:right w:w="0" w:type="dxa"/>
          </w:tblCellMar>
        </w:tblPrEx>
        <w:trPr>
          <w:trHeight w:val="828" w:hRule="atLeast"/>
          <w:tblCellSpacing w:w="0" w:type="dxa"/>
        </w:trPr>
        <w:tc>
          <w:tcPr>
            <w:tcW w:w="4444" w:type="dxa"/>
            <w:shd w:val="clear" w:color="auto" w:fill="FFFFFF"/>
            <w:tcMar>
              <w:top w:w="0" w:type="dxa"/>
              <w:left w:w="108" w:type="dxa"/>
              <w:bottom w:w="0" w:type="dxa"/>
              <w:right w:w="108" w:type="dxa"/>
            </w:tcMar>
          </w:tcPr>
          <w:p w14:paraId="7760D1D1">
            <w:pPr>
              <w:tabs>
                <w:tab w:val="left" w:pos="1418"/>
              </w:tabs>
              <w:rPr>
                <w:b/>
                <w:color w:val="000000"/>
                <w:sz w:val="26"/>
                <w:szCs w:val="26"/>
                <w:lang w:val="nl-NL"/>
              </w:rPr>
            </w:pPr>
            <w:r>
              <w:rPr>
                <w:color w:val="000000"/>
                <w:sz w:val="26"/>
                <w:szCs w:val="26"/>
                <w:lang w:val="nl-NL"/>
              </w:rPr>
              <w:t xml:space="preserve">     </w:t>
            </w:r>
            <w:r>
              <w:rPr>
                <w:b/>
                <w:color w:val="000000"/>
                <w:sz w:val="26"/>
                <w:szCs w:val="26"/>
                <w:lang w:val="nl-NL"/>
              </w:rPr>
              <w:t xml:space="preserve">SỞ GIÁO DỤC &amp; ĐÀO TẠO  </w:t>
            </w:r>
          </w:p>
          <w:p w14:paraId="6A29CA61">
            <w:pPr>
              <w:tabs>
                <w:tab w:val="left" w:pos="1418"/>
              </w:tabs>
              <w:rPr>
                <w:b/>
                <w:color w:val="000000"/>
                <w:sz w:val="26"/>
                <w:szCs w:val="26"/>
                <w:lang w:val="nl-NL"/>
              </w:rPr>
            </w:pPr>
            <w:r>
              <w:rPr>
                <w:b/>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251460</wp:posOffset>
                      </wp:positionV>
                      <wp:extent cx="914400" cy="0"/>
                      <wp:effectExtent l="10160" t="9525" r="8890" b="952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2.35pt;margin-top:19.8pt;height:0pt;width:72pt;z-index:251659264;mso-width-relative:page;mso-height-relative:page;" filled="f" stroked="t" coordsize="21600,21600" o:gfxdata="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3DcUvXAAAACQEAAA8AAAAAAAAA&#10;AQAgAAAAIgAAAGRycy9kb3ducmV2LnhtbFBLAQIUABQAAAAIAIdO4kDKooI02QEAAMADAAAOAAAA&#10;AAAAAAEAIAAAACYBAABkcnMvZTJvRG9jLnhtbFBLBQYAAAAABgAGAFkBAABxBQAAAAA=&#10;">
                      <v:fill on="f" focussize="0,0"/>
                      <v:stroke color="#000000" joinstyle="round"/>
                      <v:imagedata o:title=""/>
                      <o:lock v:ext="edit" aspectratio="f"/>
                    </v:shape>
                  </w:pict>
                </mc:Fallback>
              </mc:AlternateContent>
            </w:r>
            <w:r>
              <w:rPr>
                <w:b/>
                <w:color w:val="000000"/>
                <w:sz w:val="26"/>
                <w:szCs w:val="26"/>
                <w:lang w:val="nl-NL"/>
              </w:rPr>
              <w:t>TRƯỜNG THPT SỐ 2 TUY PHƯỚC</w:t>
            </w:r>
          </w:p>
        </w:tc>
        <w:tc>
          <w:tcPr>
            <w:tcW w:w="5811" w:type="dxa"/>
            <w:shd w:val="clear" w:color="auto" w:fill="FFFFFF"/>
            <w:tcMar>
              <w:top w:w="0" w:type="dxa"/>
              <w:left w:w="108" w:type="dxa"/>
              <w:bottom w:w="0" w:type="dxa"/>
              <w:right w:w="108" w:type="dxa"/>
            </w:tcMar>
          </w:tcPr>
          <w:p w14:paraId="206D25EE">
            <w:pPr>
              <w:tabs>
                <w:tab w:val="left" w:pos="1418"/>
              </w:tabs>
              <w:rPr>
                <w:b/>
                <w:color w:val="000000"/>
                <w:sz w:val="26"/>
                <w:szCs w:val="26"/>
                <w:lang w:val="nl-NL"/>
              </w:rPr>
            </w:pPr>
            <w:r>
              <w:rPr>
                <w:b/>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796290</wp:posOffset>
                      </wp:positionH>
                      <wp:positionV relativeFrom="paragraph">
                        <wp:posOffset>413385</wp:posOffset>
                      </wp:positionV>
                      <wp:extent cx="2136140" cy="0"/>
                      <wp:effectExtent l="5080" t="10160" r="11430" b="889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2.7pt;margin-top:32.55pt;height:0pt;width:168.2pt;z-index:251661312;mso-width-relative:page;mso-height-relative:page;" filled="f" stroked="t" coordsize="21600,21600" o:gfxdata="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QAWhbWAAAACQEAAA8AAAAAAAAA&#10;AQAgAAAAIgAAAGRycy9kb3ducmV2LnhtbFBLAQIUABQAAAAIAIdO4kAmwpKL2gEAAMEDAAAOAAAA&#10;AAAAAAEAIAAAACUBAABkcnMvZTJvRG9jLnhtbFBLBQYAAAAABgAGAFkBAABxBQAAAAA=&#10;">
                      <v:fill on="f" focussize="0,0"/>
                      <v:stroke color="#000000" joinstyle="round"/>
                      <v:imagedata o:title=""/>
                      <o:lock v:ext="edit" aspectratio="f"/>
                    </v:shape>
                  </w:pict>
                </mc:Fallback>
              </mc:AlternateContent>
            </w:r>
            <w:r>
              <w:rPr>
                <w:b/>
                <w:color w:val="000000"/>
                <w:sz w:val="26"/>
                <w:szCs w:val="26"/>
                <w:lang w:val="nl-NL"/>
              </w:rPr>
              <w:t>CỘNG HÒA XÃ HỘI CHỦ NGHĨA VIỆT NAM</w:t>
            </w:r>
            <w:r>
              <w:rPr>
                <w:b/>
                <w:color w:val="000000"/>
                <w:sz w:val="26"/>
                <w:szCs w:val="26"/>
                <w:lang w:val="nl-NL"/>
              </w:rPr>
              <w:br w:type="textWrapping"/>
            </w:r>
            <w:r>
              <w:rPr>
                <w:b/>
                <w:color w:val="000000"/>
                <w:sz w:val="26"/>
                <w:szCs w:val="26"/>
                <w:lang w:val="nl-NL"/>
              </w:rPr>
              <w:t xml:space="preserve">                   </w:t>
            </w:r>
            <w:r>
              <w:rPr>
                <w:b/>
                <w:color w:val="000000"/>
                <w:sz w:val="28"/>
                <w:szCs w:val="28"/>
                <w:lang w:val="nl-NL"/>
              </w:rPr>
              <w:t>Độc lập - Tự do - Hạnh phúc</w:t>
            </w:r>
          </w:p>
        </w:tc>
      </w:tr>
      <w:tr w14:paraId="0FEBE07C">
        <w:tblPrEx>
          <w:shd w:val="clear" w:color="auto" w:fill="FFFFFF"/>
          <w:tblCellMar>
            <w:top w:w="0" w:type="dxa"/>
            <w:left w:w="0" w:type="dxa"/>
            <w:bottom w:w="0" w:type="dxa"/>
            <w:right w:w="0" w:type="dxa"/>
          </w:tblCellMar>
        </w:tblPrEx>
        <w:trPr>
          <w:tblCellSpacing w:w="0" w:type="dxa"/>
        </w:trPr>
        <w:tc>
          <w:tcPr>
            <w:tcW w:w="4444" w:type="dxa"/>
            <w:shd w:val="clear" w:color="auto" w:fill="FFFFFF"/>
            <w:tcMar>
              <w:top w:w="0" w:type="dxa"/>
              <w:left w:w="108" w:type="dxa"/>
              <w:bottom w:w="0" w:type="dxa"/>
              <w:right w:w="108" w:type="dxa"/>
            </w:tcMar>
          </w:tcPr>
          <w:p w14:paraId="46850088">
            <w:pPr>
              <w:tabs>
                <w:tab w:val="left" w:pos="1418"/>
              </w:tabs>
              <w:spacing w:line="288" w:lineRule="auto"/>
              <w:jc w:val="center"/>
              <w:rPr>
                <w:color w:val="000000"/>
                <w:sz w:val="26"/>
                <w:szCs w:val="26"/>
              </w:rPr>
            </w:pPr>
            <w:r>
              <w:rPr>
                <w:color w:val="000000"/>
                <w:sz w:val="26"/>
                <w:szCs w:val="26"/>
              </w:rPr>
              <w:t>Số:    /BC-TP2</w:t>
            </w:r>
          </w:p>
        </w:tc>
        <w:tc>
          <w:tcPr>
            <w:tcW w:w="5811" w:type="dxa"/>
            <w:shd w:val="clear" w:color="auto" w:fill="FFFFFF"/>
            <w:tcMar>
              <w:top w:w="0" w:type="dxa"/>
              <w:left w:w="108" w:type="dxa"/>
              <w:bottom w:w="0" w:type="dxa"/>
              <w:right w:w="108" w:type="dxa"/>
            </w:tcMar>
          </w:tcPr>
          <w:p w14:paraId="075CF627">
            <w:pPr>
              <w:tabs>
                <w:tab w:val="left" w:pos="1418"/>
              </w:tabs>
              <w:spacing w:line="288" w:lineRule="auto"/>
              <w:jc w:val="center"/>
              <w:rPr>
                <w:color w:val="000000"/>
                <w:sz w:val="26"/>
                <w:szCs w:val="26"/>
              </w:rPr>
            </w:pPr>
            <w:r>
              <w:rPr>
                <w:i/>
                <w:iCs/>
                <w:color w:val="000000"/>
                <w:sz w:val="26"/>
                <w:szCs w:val="26"/>
              </w:rPr>
              <w:t xml:space="preserve">               Bình Định, ngày 1</w:t>
            </w:r>
            <w:r>
              <w:rPr>
                <w:rFonts w:hint="default"/>
                <w:i/>
                <w:iCs/>
                <w:color w:val="000000"/>
                <w:sz w:val="26"/>
                <w:szCs w:val="26"/>
                <w:lang w:val="en-US"/>
              </w:rPr>
              <w:t>5</w:t>
            </w:r>
            <w:r>
              <w:rPr>
                <w:i/>
                <w:iCs/>
                <w:color w:val="000000"/>
                <w:sz w:val="26"/>
                <w:szCs w:val="26"/>
              </w:rPr>
              <w:t xml:space="preserve"> tháng 1 năm 202</w:t>
            </w:r>
            <w:r>
              <w:rPr>
                <w:rFonts w:hint="default"/>
                <w:i/>
                <w:iCs/>
                <w:color w:val="000000"/>
                <w:sz w:val="26"/>
                <w:szCs w:val="26"/>
                <w:lang w:val="en-US"/>
              </w:rPr>
              <w:t>5</w:t>
            </w:r>
          </w:p>
        </w:tc>
      </w:tr>
    </w:tbl>
    <w:p w14:paraId="7DE5F196">
      <w:pPr>
        <w:tabs>
          <w:tab w:val="left" w:pos="1418"/>
        </w:tabs>
        <w:rPr>
          <w:b/>
          <w:color w:val="000000"/>
          <w:sz w:val="28"/>
          <w:szCs w:val="28"/>
        </w:rPr>
      </w:pPr>
      <w:r>
        <w:rPr>
          <w:b/>
          <w:color w:val="000000"/>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 xml:space="preserve">                </w:t>
      </w:r>
      <w:r>
        <w:rPr>
          <w:b/>
          <w:color w:val="000000"/>
          <w:sz w:val="28"/>
          <w:szCs w:val="28"/>
          <w:lang w:val="nl-NL"/>
        </w:rPr>
        <w:t xml:space="preserve"> </w:t>
      </w:r>
    </w:p>
    <w:p w14:paraId="48501EDC">
      <w:pPr>
        <w:jc w:val="center"/>
        <w:outlineLvl w:val="0"/>
        <w:rPr>
          <w:b/>
          <w:color w:val="000000"/>
          <w:sz w:val="28"/>
          <w:szCs w:val="28"/>
          <w:lang w:val="nl-NL"/>
        </w:rPr>
      </w:pPr>
      <w:r>
        <w:rPr>
          <w:b/>
          <w:color w:val="000000"/>
          <w:sz w:val="28"/>
          <w:szCs w:val="28"/>
          <w:lang w:val="nl-NL"/>
        </w:rPr>
        <w:t xml:space="preserve">  </w:t>
      </w:r>
    </w:p>
    <w:p w14:paraId="59A42930">
      <w:pPr>
        <w:jc w:val="center"/>
        <w:outlineLvl w:val="0"/>
        <w:rPr>
          <w:b/>
          <w:color w:val="000000"/>
          <w:sz w:val="28"/>
          <w:szCs w:val="28"/>
          <w:lang w:val="nl-NL"/>
        </w:rPr>
      </w:pPr>
      <w:r>
        <w:rPr>
          <w:b/>
          <w:color w:val="000000"/>
          <w:sz w:val="28"/>
          <w:szCs w:val="28"/>
          <w:lang w:val="nl-NL"/>
        </w:rPr>
        <w:t xml:space="preserve"> BÁO CÁO</w:t>
      </w:r>
    </w:p>
    <w:p w14:paraId="5D6437E5">
      <w:pPr>
        <w:jc w:val="center"/>
        <w:rPr>
          <w:b/>
          <w:color w:val="000000"/>
          <w:sz w:val="28"/>
          <w:szCs w:val="28"/>
        </w:rPr>
      </w:pPr>
      <w:r>
        <w:rPr>
          <w:b/>
          <w:color w:val="000000"/>
          <w:sz w:val="28"/>
          <w:szCs w:val="28"/>
        </w:rPr>
        <w:t>Sơ kết học kỳ I năm học 202</w:t>
      </w:r>
      <w:r>
        <w:rPr>
          <w:rFonts w:hint="default"/>
          <w:b/>
          <w:color w:val="000000"/>
          <w:sz w:val="28"/>
          <w:szCs w:val="28"/>
          <w:lang w:val="en-US"/>
        </w:rPr>
        <w:t xml:space="preserve">4 </w:t>
      </w:r>
      <w:r>
        <w:rPr>
          <w:b/>
          <w:color w:val="000000"/>
          <w:sz w:val="28"/>
          <w:szCs w:val="28"/>
        </w:rPr>
        <w:t>–</w:t>
      </w:r>
      <w:r>
        <w:rPr>
          <w:rFonts w:hint="default"/>
          <w:b/>
          <w:color w:val="000000"/>
          <w:sz w:val="28"/>
          <w:szCs w:val="28"/>
          <w:lang w:val="en-US"/>
        </w:rPr>
        <w:t xml:space="preserve"> </w:t>
      </w:r>
      <w:r>
        <w:rPr>
          <w:b/>
          <w:color w:val="000000"/>
          <w:sz w:val="28"/>
          <w:szCs w:val="28"/>
        </w:rPr>
        <w:t>202</w:t>
      </w:r>
      <w:r>
        <w:rPr>
          <w:rFonts w:hint="default"/>
          <w:b/>
          <w:color w:val="000000"/>
          <w:sz w:val="28"/>
          <w:szCs w:val="28"/>
          <w:lang w:val="en-US"/>
        </w:rPr>
        <w:t>5</w:t>
      </w:r>
    </w:p>
    <w:p w14:paraId="10ED8DBA">
      <w:pPr>
        <w:ind w:left="794"/>
        <w:jc w:val="center"/>
        <w:outlineLvl w:val="0"/>
        <w:rPr>
          <w:b/>
          <w:color w:val="000000"/>
          <w:sz w:val="26"/>
          <w:szCs w:val="26"/>
          <w:lang w:val="nl-NL"/>
        </w:rPr>
      </w:pPr>
      <w:r>
        <w:rPr>
          <w:b/>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2729865</wp:posOffset>
                </wp:positionH>
                <wp:positionV relativeFrom="paragraph">
                  <wp:posOffset>26670</wp:posOffset>
                </wp:positionV>
                <wp:extent cx="923925" cy="0"/>
                <wp:effectExtent l="10795" t="13970" r="8255" b="508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4.95pt;margin-top:2.1pt;height:0pt;width:72.75pt;z-index:251660288;mso-width-relative:page;mso-height-relative:page;" filled="f" stroked="t" coordsize="21600,21600" o:gfxdata="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W7aRvUAAAABwEAAA8AAAAAAAAAAQAgAAAA&#10;IgAAAGRycy9kb3ducmV2LnhtbFBLAQIUABQAAAAIAIdO4kADnQ5t1gEAAMADAAAOAAAAAAAAAAEA&#10;IAAAACMBAABkcnMvZTJvRG9jLnhtbFBLBQYAAAAABgAGAFkBAABrBQAAAAA=&#10;">
                <v:fill on="f" focussize="0,0"/>
                <v:stroke color="#000000" joinstyle="round"/>
                <v:imagedata o:title=""/>
                <o:lock v:ext="edit" aspectratio="f"/>
              </v:shape>
            </w:pict>
          </mc:Fallback>
        </mc:AlternateContent>
      </w:r>
    </w:p>
    <w:p w14:paraId="6A1FA250">
      <w:pPr>
        <w:spacing w:before="120" w:after="120"/>
        <w:ind w:firstLine="709"/>
        <w:jc w:val="both"/>
        <w:rPr>
          <w:sz w:val="28"/>
          <w:szCs w:val="28"/>
          <w:lang w:val="es-BO"/>
        </w:rPr>
      </w:pPr>
      <w:r>
        <w:rPr>
          <w:bCs/>
          <w:sz w:val="28"/>
          <w:szCs w:val="28"/>
        </w:rPr>
        <w:tab/>
      </w:r>
      <w:r>
        <w:rPr>
          <w:bCs/>
          <w:sz w:val="28"/>
          <w:szCs w:val="28"/>
        </w:rPr>
        <w:t xml:space="preserve">Căn cứ </w:t>
      </w:r>
      <w:r>
        <w:rPr>
          <w:sz w:val="28"/>
          <w:szCs w:val="28"/>
          <w:lang w:val="es-BO"/>
        </w:rPr>
        <w:t xml:space="preserve">Công văn số </w:t>
      </w:r>
      <w:r>
        <w:rPr>
          <w:rFonts w:hint="default"/>
          <w:sz w:val="28"/>
          <w:szCs w:val="28"/>
          <w:lang w:val="en-US"/>
        </w:rPr>
        <w:t>211</w:t>
      </w:r>
      <w:r>
        <w:rPr>
          <w:sz w:val="28"/>
          <w:szCs w:val="28"/>
          <w:lang w:val="es-BO"/>
        </w:rPr>
        <w:t>1/SGDĐT-GDTrH ngày 0</w:t>
      </w:r>
      <w:r>
        <w:rPr>
          <w:rFonts w:hint="default"/>
          <w:sz w:val="28"/>
          <w:szCs w:val="28"/>
          <w:lang w:val="en-US"/>
        </w:rPr>
        <w:t>8</w:t>
      </w:r>
      <w:r>
        <w:rPr>
          <w:sz w:val="28"/>
          <w:szCs w:val="28"/>
          <w:lang w:val="es-BO"/>
        </w:rPr>
        <w:t>/08/202</w:t>
      </w:r>
      <w:r>
        <w:rPr>
          <w:rFonts w:hint="default"/>
          <w:sz w:val="28"/>
          <w:szCs w:val="28"/>
          <w:lang w:val="en-US"/>
        </w:rPr>
        <w:t>4</w:t>
      </w:r>
      <w:r>
        <w:rPr>
          <w:sz w:val="28"/>
          <w:szCs w:val="28"/>
          <w:lang w:val="es-BO"/>
        </w:rPr>
        <w:t xml:space="preserve"> của Sở Giáo dục và Đào tạo về việc hướng dẫn thực hiện nhiệm vụ giáo dục trung học năm học 202</w:t>
      </w:r>
      <w:r>
        <w:rPr>
          <w:rFonts w:hint="default"/>
          <w:sz w:val="28"/>
          <w:szCs w:val="28"/>
          <w:lang w:val="en-US"/>
        </w:rPr>
        <w:t>4</w:t>
      </w:r>
      <w:r>
        <w:rPr>
          <w:sz w:val="28"/>
          <w:szCs w:val="28"/>
          <w:lang w:val="es-BO"/>
        </w:rPr>
        <w:t>-202</w:t>
      </w:r>
      <w:r>
        <w:rPr>
          <w:rFonts w:hint="default"/>
          <w:sz w:val="28"/>
          <w:szCs w:val="28"/>
          <w:lang w:val="en-US"/>
        </w:rPr>
        <w:t>5</w:t>
      </w:r>
      <w:r>
        <w:rPr>
          <w:sz w:val="28"/>
          <w:szCs w:val="28"/>
          <w:lang w:val="es-BO"/>
        </w:rPr>
        <w:t>;</w:t>
      </w:r>
    </w:p>
    <w:p w14:paraId="67DF0C7A">
      <w:pPr>
        <w:spacing w:after="120"/>
        <w:ind w:firstLine="709"/>
        <w:jc w:val="both"/>
        <w:rPr>
          <w:rStyle w:val="20"/>
          <w:sz w:val="28"/>
          <w:szCs w:val="28"/>
          <w:lang w:val="es-BO"/>
        </w:rPr>
      </w:pPr>
      <w:r>
        <w:rPr>
          <w:rStyle w:val="20"/>
          <w:sz w:val="28"/>
          <w:szCs w:val="28"/>
          <w:lang w:val="es-BO"/>
        </w:rPr>
        <w:t xml:space="preserve">Căn cứ Công văn số 2214/SGDĐT-GDTrH ngày 3/11/2020 </w:t>
      </w:r>
      <w:r>
        <w:rPr>
          <w:sz w:val="28"/>
          <w:szCs w:val="28"/>
          <w:lang w:val="es-BO"/>
        </w:rPr>
        <w:t>của Sở Giáo dục và Đào tạo</w:t>
      </w:r>
      <w:r>
        <w:rPr>
          <w:rStyle w:val="20"/>
          <w:sz w:val="28"/>
          <w:szCs w:val="28"/>
          <w:lang w:val="es-BO"/>
        </w:rPr>
        <w:t xml:space="preserve"> về việc quy định sử dụng hệ thống hồ sơ quản lý hoạt động giáo dục và đánh giá xếp loại học sinh phổ thông từ năm học 2020-2021; </w:t>
      </w:r>
    </w:p>
    <w:p w14:paraId="094CDAE8">
      <w:pPr>
        <w:spacing w:after="120"/>
        <w:ind w:firstLine="709"/>
        <w:jc w:val="both"/>
        <w:rPr>
          <w:sz w:val="28"/>
          <w:szCs w:val="28"/>
          <w:lang w:val="es-BO"/>
        </w:rPr>
      </w:pPr>
      <w:r>
        <w:rPr>
          <w:sz w:val="28"/>
          <w:szCs w:val="28"/>
          <w:lang w:val="es-BO"/>
        </w:rPr>
        <w:t>Căn cứ Công văn số 1045/SGDĐT-GDTrH ngày 13/5/2022 của Sở Giáo dục Đào tạo về việc triển khai thực hiện chương trình giáo dục trung học năm học 2022-2023 và quy định sửa đổi, bổ sung một số nội dung trong Chương trình giáo dục phổ thông ban hành tại Thông tư số 13/2022/TT-BGDĐT;</w:t>
      </w:r>
    </w:p>
    <w:p w14:paraId="0C0D6B68">
      <w:pPr>
        <w:spacing w:before="120"/>
        <w:ind w:firstLine="709"/>
        <w:jc w:val="both"/>
        <w:rPr>
          <w:bCs/>
          <w:sz w:val="28"/>
          <w:szCs w:val="28"/>
        </w:rPr>
      </w:pPr>
      <w:r>
        <w:rPr>
          <w:bCs/>
          <w:sz w:val="28"/>
          <w:szCs w:val="28"/>
        </w:rPr>
        <w:t>Căn cứ Công văn số 2</w:t>
      </w:r>
      <w:r>
        <w:rPr>
          <w:rFonts w:hint="default"/>
          <w:bCs/>
          <w:sz w:val="28"/>
          <w:szCs w:val="28"/>
          <w:lang w:val="en-US"/>
        </w:rPr>
        <w:t>357</w:t>
      </w:r>
      <w:r>
        <w:rPr>
          <w:bCs/>
          <w:sz w:val="28"/>
          <w:szCs w:val="28"/>
        </w:rPr>
        <w:t xml:space="preserve">/SGDĐT-GDTrH ngày </w:t>
      </w:r>
      <w:r>
        <w:rPr>
          <w:rFonts w:hint="default"/>
          <w:bCs/>
          <w:sz w:val="28"/>
          <w:szCs w:val="28"/>
          <w:lang w:val="en-US"/>
        </w:rPr>
        <w:t>2</w:t>
      </w:r>
      <w:r>
        <w:rPr>
          <w:bCs/>
          <w:sz w:val="28"/>
          <w:szCs w:val="28"/>
        </w:rPr>
        <w:t>8/</w:t>
      </w:r>
      <w:r>
        <w:rPr>
          <w:rFonts w:hint="default"/>
          <w:bCs/>
          <w:sz w:val="28"/>
          <w:szCs w:val="28"/>
          <w:lang w:val="en-US"/>
        </w:rPr>
        <w:t>08</w:t>
      </w:r>
      <w:r>
        <w:rPr>
          <w:bCs/>
          <w:sz w:val="28"/>
          <w:szCs w:val="28"/>
        </w:rPr>
        <w:t>/202</w:t>
      </w:r>
      <w:r>
        <w:rPr>
          <w:rFonts w:hint="default"/>
          <w:bCs/>
          <w:sz w:val="28"/>
          <w:szCs w:val="28"/>
          <w:lang w:val="en-US"/>
        </w:rPr>
        <w:t>4</w:t>
      </w:r>
      <w:r>
        <w:rPr>
          <w:bCs/>
          <w:sz w:val="28"/>
          <w:szCs w:val="28"/>
        </w:rPr>
        <w:t xml:space="preserve"> của Sở Giáo dục &amp; Đào tạo Bình Định về việc tổ chức kiểm tra đánh giá học sinh THCS, THPT từ năm học 202</w:t>
      </w:r>
      <w:r>
        <w:rPr>
          <w:rFonts w:hint="default"/>
          <w:bCs/>
          <w:sz w:val="28"/>
          <w:szCs w:val="28"/>
          <w:lang w:val="en-US"/>
        </w:rPr>
        <w:t>4</w:t>
      </w:r>
      <w:r>
        <w:rPr>
          <w:bCs/>
          <w:sz w:val="28"/>
          <w:szCs w:val="28"/>
        </w:rPr>
        <w:t>-202</w:t>
      </w:r>
      <w:r>
        <w:rPr>
          <w:rFonts w:hint="default"/>
          <w:bCs/>
          <w:sz w:val="28"/>
          <w:szCs w:val="28"/>
          <w:lang w:val="en-US"/>
        </w:rPr>
        <w:t>5</w:t>
      </w:r>
      <w:r>
        <w:rPr>
          <w:bCs/>
          <w:sz w:val="28"/>
          <w:szCs w:val="28"/>
        </w:rPr>
        <w:t>.</w:t>
      </w:r>
    </w:p>
    <w:p w14:paraId="041DECA9">
      <w:pPr>
        <w:spacing w:after="120"/>
        <w:ind w:firstLine="794"/>
        <w:jc w:val="both"/>
        <w:outlineLvl w:val="0"/>
        <w:rPr>
          <w:color w:val="000000"/>
          <w:sz w:val="28"/>
          <w:szCs w:val="28"/>
          <w:lang w:val="nl-NL"/>
        </w:rPr>
      </w:pPr>
      <w:r>
        <w:rPr>
          <w:color w:val="000000"/>
          <w:sz w:val="28"/>
          <w:szCs w:val="28"/>
          <w:lang w:val="nl-NL"/>
        </w:rPr>
        <w:t>Trường THPT số 2 Tuy Phước báo cáo sơ kết học kỳ I, năm học 202</w:t>
      </w:r>
      <w:r>
        <w:rPr>
          <w:rFonts w:hint="default"/>
          <w:color w:val="000000"/>
          <w:sz w:val="28"/>
          <w:szCs w:val="28"/>
          <w:lang w:val="en-US"/>
        </w:rPr>
        <w:t>4</w:t>
      </w:r>
      <w:r>
        <w:rPr>
          <w:color w:val="000000"/>
          <w:sz w:val="28"/>
          <w:szCs w:val="28"/>
          <w:lang w:val="nl-NL"/>
        </w:rPr>
        <w:t>-202</w:t>
      </w:r>
      <w:r>
        <w:rPr>
          <w:rFonts w:hint="default"/>
          <w:color w:val="000000"/>
          <w:sz w:val="28"/>
          <w:szCs w:val="28"/>
          <w:lang w:val="en-US"/>
        </w:rPr>
        <w:t>5</w:t>
      </w:r>
      <w:r>
        <w:rPr>
          <w:color w:val="000000"/>
          <w:sz w:val="28"/>
          <w:szCs w:val="28"/>
          <w:lang w:val="nl-NL"/>
        </w:rPr>
        <w:t>, như sau:</w:t>
      </w:r>
    </w:p>
    <w:p w14:paraId="7686CC17">
      <w:pPr>
        <w:spacing w:after="120"/>
        <w:jc w:val="center"/>
        <w:outlineLvl w:val="0"/>
        <w:rPr>
          <w:b/>
          <w:color w:val="000000"/>
          <w:sz w:val="28"/>
          <w:szCs w:val="28"/>
          <w:lang w:val="nl-NL"/>
        </w:rPr>
      </w:pPr>
      <w:r>
        <w:rPr>
          <w:b/>
          <w:color w:val="000000"/>
          <w:sz w:val="28"/>
          <w:szCs w:val="28"/>
          <w:lang w:val="nl-NL"/>
        </w:rPr>
        <w:t>Phần I</w:t>
      </w:r>
    </w:p>
    <w:p w14:paraId="3CF6E8FA">
      <w:pPr>
        <w:spacing w:after="120"/>
        <w:ind w:firstLine="720"/>
        <w:jc w:val="center"/>
        <w:outlineLvl w:val="0"/>
        <w:rPr>
          <w:b/>
          <w:color w:val="000000"/>
          <w:sz w:val="28"/>
          <w:szCs w:val="28"/>
          <w:lang w:val="nl-NL"/>
        </w:rPr>
      </w:pPr>
      <w:r>
        <w:rPr>
          <w:b/>
          <w:color w:val="000000"/>
          <w:sz w:val="28"/>
          <w:szCs w:val="28"/>
          <w:lang w:val="nl-NL"/>
        </w:rPr>
        <w:t>TÌNH HÌNH THỰC HIỆN NHIỆM VỤ HỌC KỲ I</w:t>
      </w:r>
    </w:p>
    <w:p w14:paraId="144CCCD0">
      <w:pPr>
        <w:spacing w:after="120"/>
        <w:ind w:firstLine="709"/>
        <w:jc w:val="both"/>
        <w:rPr>
          <w:b/>
          <w:color w:val="000000"/>
          <w:sz w:val="28"/>
          <w:szCs w:val="28"/>
          <w:lang w:val="nl-NL"/>
        </w:rPr>
      </w:pPr>
      <w:r>
        <w:rPr>
          <w:b/>
          <w:color w:val="000000"/>
          <w:sz w:val="28"/>
          <w:szCs w:val="28"/>
          <w:lang w:val="nl-NL"/>
        </w:rPr>
        <w:t>I. XÂY DỰNG KẾ HOẠCH GIÁO DỤC CỦA NHÀ TRƯỜNG BẢO ĐẢM SỬ DỰNG CƠ SỞ VẬT CHẤT, THIẾT BỊ DẠY HỌC, BỐ TRÍ ĐỘI NGŨ GIÁO VIÊN HIỆU QUẢ</w:t>
      </w:r>
    </w:p>
    <w:p w14:paraId="07C56D74">
      <w:pPr>
        <w:spacing w:after="120"/>
        <w:ind w:firstLine="720"/>
        <w:jc w:val="both"/>
        <w:rPr>
          <w:b/>
          <w:color w:val="000000"/>
          <w:sz w:val="28"/>
          <w:szCs w:val="28"/>
          <w:lang w:val="nl-NL"/>
        </w:rPr>
      </w:pPr>
      <w:r>
        <w:rPr>
          <w:b/>
          <w:color w:val="000000"/>
          <w:sz w:val="28"/>
          <w:szCs w:val="28"/>
          <w:lang w:val="nl-NL"/>
        </w:rPr>
        <w:t>1. Đối với việc bố trí dạy học các môn học/hoạt động giáo dục</w:t>
      </w:r>
    </w:p>
    <w:p w14:paraId="7224B0C8">
      <w:pPr>
        <w:shd w:val="clear" w:color="auto" w:fill="FFFFFF"/>
        <w:spacing w:after="120"/>
        <w:ind w:firstLine="709"/>
        <w:jc w:val="both"/>
        <w:rPr>
          <w:color w:val="000000"/>
          <w:sz w:val="28"/>
          <w:szCs w:val="28"/>
          <w:lang w:val="es-BO"/>
        </w:rPr>
      </w:pPr>
      <w:r>
        <w:rPr>
          <w:color w:val="000000"/>
          <w:sz w:val="28"/>
          <w:szCs w:val="28"/>
          <w:lang w:val="es-BO"/>
        </w:rPr>
        <w:t xml:space="preserve">Tổ/nhóm chuyên môn xây dựng kế hoạch thực hiện chương trình của từng môn học, hoạt động giáo dục bảo đảm thời lượng quy định trong chương trình; trên cơ sở đó bộ phận chuyên môn nhà trường bố trí thời gian dạy học linh hoạt phù hợp với điều kiện giáo viên và cơ sở vật chất của nhà trường trong học kì một cách hợp lý, khoa học; sắp xếp thời khóa biểu phù hợp cho điều kiện dạy - học của giáo viên và học sinh, bảo đảm số tiết/tuần theo quy định của chuyên môn dành cho mỗi giáo viên. </w:t>
      </w:r>
    </w:p>
    <w:p w14:paraId="6046C078">
      <w:pPr>
        <w:pStyle w:val="10"/>
        <w:spacing w:before="0" w:after="120" w:line="240" w:lineRule="auto"/>
        <w:ind w:firstLine="709"/>
        <w:rPr>
          <w:rFonts w:ascii="Times New Roman" w:hAnsi="Times New Roman"/>
          <w:color w:val="000000"/>
          <w:szCs w:val="28"/>
        </w:rPr>
      </w:pPr>
      <w:r>
        <w:rPr>
          <w:rFonts w:ascii="Times New Roman" w:hAnsi="Times New Roman"/>
          <w:color w:val="000000"/>
          <w:szCs w:val="28"/>
        </w:rPr>
        <w:t xml:space="preserve">Đối với Hoạt động trải nghiệm, hướng nghiệp theo Chương trình giáo dục phổ thông 2018, được phân công cho giáo viên chủ nhiệm thực hiện. Giáo viên được phân công thực hiện xây dựng kế hoạch bài dạy </w:t>
      </w:r>
      <w:r>
        <w:rPr>
          <w:rFonts w:ascii="Times New Roman" w:hAnsi="Times New Roman"/>
          <w:i/>
          <w:color w:val="000000"/>
          <w:szCs w:val="28"/>
        </w:rPr>
        <w:t>(giáo án)</w:t>
      </w:r>
      <w:r>
        <w:rPr>
          <w:rFonts w:ascii="Times New Roman" w:hAnsi="Times New Roman"/>
          <w:color w:val="000000"/>
          <w:szCs w:val="28"/>
        </w:rPr>
        <w:t xml:space="preserve"> và kiểm tra đánh giá theo quy định </w:t>
      </w:r>
      <w:r>
        <w:rPr>
          <w:rFonts w:ascii="Times New Roman" w:hAnsi="Times New Roman"/>
          <w:i/>
          <w:color w:val="000000"/>
          <w:szCs w:val="28"/>
        </w:rPr>
        <w:t xml:space="preserve">(hướng dẫn tại Công văn số 1045/SGDĐT-GDTrH ngày 13/5/2022). </w:t>
      </w:r>
      <w:r>
        <w:rPr>
          <w:rFonts w:ascii="Times New Roman" w:hAnsi="Times New Roman"/>
          <w:color w:val="000000"/>
          <w:szCs w:val="28"/>
        </w:rPr>
        <w:t>Trong HKI để điều tiết số giờ giảng dạy của giáo viên chủ nhiệm lớp 10, 11 nên có sự điều chỉnh phân công giảng dạy cho một số giáo viên bộ môn phụ trách môn HĐTN &amp; Hoạt động hướng nghiệp.</w:t>
      </w:r>
    </w:p>
    <w:p w14:paraId="429DAF7B">
      <w:pPr>
        <w:pStyle w:val="10"/>
        <w:spacing w:before="0" w:after="120" w:line="240" w:lineRule="auto"/>
        <w:ind w:firstLine="709"/>
        <w:rPr>
          <w:rFonts w:ascii="Times New Roman" w:hAnsi="Times New Roman"/>
          <w:color w:val="000000"/>
          <w:szCs w:val="28"/>
        </w:rPr>
      </w:pPr>
      <w:r>
        <w:rPr>
          <w:rFonts w:ascii="Times New Roman" w:hAnsi="Times New Roman"/>
          <w:bCs/>
          <w:color w:val="000000"/>
          <w:szCs w:val="28"/>
        </w:rPr>
        <w:t>Đối với môn Hoạt động giáo dục địa phương: H</w:t>
      </w:r>
      <w:r>
        <w:rPr>
          <w:rFonts w:ascii="Times New Roman" w:hAnsi="Times New Roman"/>
          <w:iCs/>
          <w:color w:val="000000"/>
          <w:szCs w:val="28"/>
        </w:rPr>
        <w:t>iện nay nhà trường không có giáo viên chuyên trách, Lãnh đạo nhà trường đã phân công đội ngũ giáo viên giảng dạy nội dung này gồm Giáo viên môn Lịch sử: 03, Địa lý: 02, Ngữ văn: 03 và Giáo dục kinh tế pháp luật: 02, sẽ chịu trách nhiệm giảng dạy và kiểm tra đánh giá trong học kì 1</w:t>
      </w:r>
      <w:r>
        <w:rPr>
          <w:rFonts w:ascii="Times New Roman" w:hAnsi="Times New Roman"/>
          <w:color w:val="000000"/>
          <w:szCs w:val="28"/>
        </w:rPr>
        <w:t>. Đến nay đã hoàn thành việc giảng dạy các chủ đề của HKI và kiểm tra đánh giá cuối kỳ.</w:t>
      </w:r>
      <w:r>
        <w:rPr>
          <w:rFonts w:ascii="Times New Roman" w:hAnsi="Times New Roman"/>
          <w:color w:val="000000"/>
          <w:szCs w:val="28"/>
        </w:rPr>
        <w:tab/>
      </w:r>
    </w:p>
    <w:p w14:paraId="17AE49C9">
      <w:pPr>
        <w:pStyle w:val="10"/>
        <w:spacing w:before="0" w:after="120" w:line="240" w:lineRule="auto"/>
        <w:ind w:firstLine="709"/>
        <w:rPr>
          <w:rFonts w:ascii="Times New Roman" w:hAnsi="Times New Roman"/>
          <w:color w:val="000000"/>
          <w:szCs w:val="28"/>
        </w:rPr>
      </w:pPr>
      <w:r>
        <w:rPr>
          <w:rFonts w:ascii="Times New Roman" w:hAnsi="Times New Roman"/>
          <w:color w:val="000000"/>
          <w:szCs w:val="28"/>
        </w:rPr>
        <w:t>Xây dựng kế hoạch tổ chức lựa chọn các môn học lựa chọn và chuyên đề học tập cho học sinh khối 10 theo hướng dẫn tại Công văn số 1045/SGDĐT-GDTrH ngày 13/5/2022 về việc triển khai thực hiện chương trình giáo dục trung học năm học 2023-2024 và theo quy định sửa đổi, bổ sung một số nội dung trong Chương trình giáo dục phổ thông ban hành tại Thông tư số 13/2022/TT-BGDĐT ngày 03/8/2022 của Bộ trưởng Bộ GDĐT; bảo đảm vừa đáp ứng theo nguyện vọng của học sinh vừa sử dụng đầy đủ, hiệu quả đội ngũ giáo viên của nhà trường. Kế hoạch tổ chức lựa chọn các môn học lựa chọn và chuyên đề học tập cho học sinh đã được Giám đốc Sở Giáo dục và Đào tạo phê duyệt. Trên cơ sở đó nhà trường tổ chức tư vấn và cho học sinh đăng kí, lựa chọn các nhóm môn do nhà trường xây dựng đảm bảo khoa học, công khai, minh bạch. Kết quả:</w:t>
      </w:r>
    </w:p>
    <w:p w14:paraId="45AFD482">
      <w:pPr>
        <w:spacing w:before="120" w:line="273" w:lineRule="auto"/>
        <w:ind w:firstLine="720"/>
        <w:jc w:val="both"/>
        <w:rPr>
          <w:rFonts w:eastAsia="Calibri"/>
          <w:bCs/>
          <w:sz w:val="28"/>
          <w:szCs w:val="28"/>
        </w:rPr>
      </w:pPr>
      <w:r>
        <w:rPr>
          <w:rFonts w:eastAsia="Calibri"/>
          <w:bCs/>
          <w:sz w:val="28"/>
          <w:szCs w:val="28"/>
        </w:rPr>
        <w:t>- Các môn học lựa chọn và chuyên đề học tập</w:t>
      </w:r>
    </w:p>
    <w:p w14:paraId="0044F955">
      <w:pPr>
        <w:spacing w:before="120" w:line="273" w:lineRule="auto"/>
        <w:ind w:firstLine="567"/>
        <w:jc w:val="both"/>
        <w:rPr>
          <w:rFonts w:eastAsia="Calibri"/>
          <w:b/>
          <w:sz w:val="28"/>
          <w:szCs w:val="28"/>
        </w:rPr>
      </w:pPr>
      <w:r>
        <w:rPr>
          <w:rFonts w:eastAsia="Calibri"/>
          <w:b/>
          <w:sz w:val="28"/>
          <w:szCs w:val="28"/>
        </w:rPr>
        <w:t>Khối 1</w:t>
      </w:r>
      <w:r>
        <w:rPr>
          <w:rFonts w:hint="default" w:eastAsia="Calibri"/>
          <w:b/>
          <w:sz w:val="28"/>
          <w:szCs w:val="28"/>
          <w:lang w:val="en-US"/>
        </w:rPr>
        <w:t>0</w:t>
      </w:r>
      <w:r>
        <w:rPr>
          <w:rFonts w:eastAsia="Calibri"/>
          <w:b/>
          <w:sz w:val="28"/>
          <w:szCs w:val="28"/>
        </w:rPr>
        <w:t xml:space="preserve">: </w:t>
      </w:r>
    </w:p>
    <w:tbl>
      <w:tblPr>
        <w:tblStyle w:val="3"/>
        <w:tblW w:w="9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1"/>
        <w:gridCol w:w="3179"/>
        <w:gridCol w:w="1134"/>
        <w:gridCol w:w="1186"/>
        <w:gridCol w:w="3020"/>
      </w:tblGrid>
      <w:tr w14:paraId="4DE41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021" w:type="dxa"/>
            <w:vMerge w:val="restart"/>
            <w:vAlign w:val="center"/>
          </w:tcPr>
          <w:p w14:paraId="2FD02AFE">
            <w:pPr>
              <w:spacing w:after="120"/>
              <w:jc w:val="center"/>
              <w:rPr>
                <w:b/>
                <w:color w:val="000000"/>
                <w:sz w:val="28"/>
                <w:szCs w:val="28"/>
              </w:rPr>
            </w:pPr>
            <w:r>
              <w:rPr>
                <w:b/>
                <w:color w:val="000000"/>
                <w:sz w:val="28"/>
                <w:szCs w:val="28"/>
              </w:rPr>
              <w:t>STT</w:t>
            </w:r>
          </w:p>
        </w:tc>
        <w:tc>
          <w:tcPr>
            <w:tcW w:w="3179" w:type="dxa"/>
            <w:vMerge w:val="restart"/>
            <w:vAlign w:val="center"/>
          </w:tcPr>
          <w:p w14:paraId="7DCCF379">
            <w:pPr>
              <w:spacing w:after="120"/>
              <w:jc w:val="center"/>
              <w:rPr>
                <w:b/>
                <w:color w:val="000000"/>
                <w:sz w:val="28"/>
                <w:szCs w:val="28"/>
              </w:rPr>
            </w:pPr>
            <w:r>
              <w:rPr>
                <w:b/>
                <w:color w:val="000000"/>
                <w:sz w:val="28"/>
                <w:szCs w:val="28"/>
              </w:rPr>
              <w:t>Nhóm các môn học</w:t>
            </w:r>
          </w:p>
          <w:p w14:paraId="5003F41A">
            <w:pPr>
              <w:spacing w:after="120"/>
              <w:jc w:val="center"/>
              <w:rPr>
                <w:b/>
                <w:color w:val="000000"/>
                <w:sz w:val="28"/>
                <w:szCs w:val="28"/>
              </w:rPr>
            </w:pPr>
            <w:r>
              <w:rPr>
                <w:b/>
                <w:color w:val="000000"/>
                <w:sz w:val="28"/>
                <w:szCs w:val="28"/>
              </w:rPr>
              <w:t>lựa chọn</w:t>
            </w:r>
          </w:p>
        </w:tc>
        <w:tc>
          <w:tcPr>
            <w:tcW w:w="1134" w:type="dxa"/>
            <w:vMerge w:val="restart"/>
            <w:vAlign w:val="center"/>
          </w:tcPr>
          <w:p w14:paraId="2D120DE8">
            <w:pPr>
              <w:spacing w:after="120"/>
              <w:jc w:val="center"/>
              <w:rPr>
                <w:b/>
                <w:color w:val="000000"/>
                <w:sz w:val="28"/>
                <w:szCs w:val="28"/>
              </w:rPr>
            </w:pPr>
            <w:r>
              <w:rPr>
                <w:b/>
                <w:color w:val="000000"/>
                <w:sz w:val="28"/>
                <w:szCs w:val="28"/>
              </w:rPr>
              <w:t>Số học sinh</w:t>
            </w:r>
          </w:p>
        </w:tc>
        <w:tc>
          <w:tcPr>
            <w:tcW w:w="1186" w:type="dxa"/>
            <w:vMerge w:val="restart"/>
            <w:vAlign w:val="center"/>
          </w:tcPr>
          <w:p w14:paraId="69A444AD">
            <w:pPr>
              <w:spacing w:after="120"/>
              <w:jc w:val="center"/>
              <w:rPr>
                <w:b/>
                <w:color w:val="000000"/>
                <w:sz w:val="28"/>
                <w:szCs w:val="28"/>
              </w:rPr>
            </w:pPr>
            <w:r>
              <w:rPr>
                <w:b/>
                <w:color w:val="000000"/>
                <w:sz w:val="28"/>
                <w:szCs w:val="28"/>
              </w:rPr>
              <w:t>Số lớp</w:t>
            </w:r>
          </w:p>
        </w:tc>
        <w:tc>
          <w:tcPr>
            <w:tcW w:w="3020" w:type="dxa"/>
            <w:tcBorders>
              <w:bottom w:val="nil"/>
              <w:right w:val="single" w:color="auto" w:sz="4" w:space="0"/>
            </w:tcBorders>
            <w:vAlign w:val="bottom"/>
          </w:tcPr>
          <w:p w14:paraId="07F2BEA1">
            <w:pPr>
              <w:spacing w:after="120"/>
              <w:jc w:val="center"/>
              <w:rPr>
                <w:b/>
                <w:color w:val="000000"/>
                <w:sz w:val="28"/>
                <w:szCs w:val="28"/>
              </w:rPr>
            </w:pPr>
            <w:r>
              <w:rPr>
                <w:b/>
                <w:color w:val="000000"/>
                <w:sz w:val="28"/>
                <w:szCs w:val="28"/>
              </w:rPr>
              <w:t>Các chuyên đề học tập</w:t>
            </w:r>
          </w:p>
        </w:tc>
      </w:tr>
      <w:tr w14:paraId="5DAA9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021" w:type="dxa"/>
            <w:vMerge w:val="continue"/>
            <w:vAlign w:val="center"/>
          </w:tcPr>
          <w:p w14:paraId="30F6FEF1">
            <w:pPr>
              <w:spacing w:after="120"/>
              <w:rPr>
                <w:b/>
                <w:color w:val="000000"/>
                <w:sz w:val="28"/>
                <w:szCs w:val="28"/>
              </w:rPr>
            </w:pPr>
          </w:p>
        </w:tc>
        <w:tc>
          <w:tcPr>
            <w:tcW w:w="3179" w:type="dxa"/>
            <w:vMerge w:val="continue"/>
            <w:vAlign w:val="center"/>
          </w:tcPr>
          <w:p w14:paraId="25D18D80">
            <w:pPr>
              <w:spacing w:after="120"/>
              <w:rPr>
                <w:b/>
                <w:color w:val="000000"/>
                <w:sz w:val="28"/>
                <w:szCs w:val="28"/>
              </w:rPr>
            </w:pPr>
          </w:p>
        </w:tc>
        <w:tc>
          <w:tcPr>
            <w:tcW w:w="1134" w:type="dxa"/>
            <w:vMerge w:val="continue"/>
            <w:vAlign w:val="center"/>
          </w:tcPr>
          <w:p w14:paraId="2296897E">
            <w:pPr>
              <w:spacing w:after="120"/>
              <w:rPr>
                <w:b/>
                <w:color w:val="000000"/>
                <w:sz w:val="28"/>
                <w:szCs w:val="28"/>
              </w:rPr>
            </w:pPr>
          </w:p>
        </w:tc>
        <w:tc>
          <w:tcPr>
            <w:tcW w:w="1186" w:type="dxa"/>
            <w:vMerge w:val="continue"/>
            <w:vAlign w:val="center"/>
          </w:tcPr>
          <w:p w14:paraId="4E82EC3C">
            <w:pPr>
              <w:spacing w:after="120"/>
              <w:rPr>
                <w:b/>
                <w:color w:val="000000"/>
                <w:sz w:val="28"/>
                <w:szCs w:val="28"/>
              </w:rPr>
            </w:pPr>
          </w:p>
        </w:tc>
        <w:tc>
          <w:tcPr>
            <w:tcW w:w="3020" w:type="dxa"/>
            <w:tcBorders>
              <w:top w:val="nil"/>
              <w:right w:val="single" w:color="auto" w:sz="4" w:space="0"/>
            </w:tcBorders>
            <w:vAlign w:val="center"/>
          </w:tcPr>
          <w:p w14:paraId="1A95902D">
            <w:pPr>
              <w:spacing w:after="120"/>
              <w:rPr>
                <w:b/>
                <w:color w:val="000000"/>
                <w:sz w:val="28"/>
                <w:szCs w:val="28"/>
              </w:rPr>
            </w:pPr>
          </w:p>
        </w:tc>
      </w:tr>
      <w:tr w14:paraId="05267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1" w:type="dxa"/>
            <w:vAlign w:val="center"/>
          </w:tcPr>
          <w:p w14:paraId="04EFAB71">
            <w:pPr>
              <w:spacing w:after="120"/>
              <w:rPr>
                <w:color w:val="000000"/>
                <w:sz w:val="28"/>
                <w:szCs w:val="28"/>
              </w:rPr>
            </w:pPr>
            <w:r>
              <w:rPr>
                <w:color w:val="000000"/>
                <w:sz w:val="28"/>
                <w:szCs w:val="28"/>
              </w:rPr>
              <w:t>1</w:t>
            </w:r>
          </w:p>
        </w:tc>
        <w:tc>
          <w:tcPr>
            <w:tcW w:w="3179" w:type="dxa"/>
          </w:tcPr>
          <w:p w14:paraId="024B55FC">
            <w:pPr>
              <w:spacing w:after="120"/>
              <w:rPr>
                <w:color w:val="000000"/>
                <w:sz w:val="28"/>
                <w:szCs w:val="28"/>
              </w:rPr>
            </w:pPr>
            <w:r>
              <w:rPr>
                <w:color w:val="000000"/>
                <w:sz w:val="28"/>
                <w:szCs w:val="28"/>
              </w:rPr>
              <w:t>Vật lý, Hóa học, Sinh học, Tin học (UD)</w:t>
            </w:r>
          </w:p>
        </w:tc>
        <w:tc>
          <w:tcPr>
            <w:tcW w:w="1134" w:type="dxa"/>
            <w:vAlign w:val="center"/>
          </w:tcPr>
          <w:p w14:paraId="557326D3">
            <w:pPr>
              <w:spacing w:after="120"/>
              <w:jc w:val="center"/>
              <w:rPr>
                <w:rFonts w:hint="default"/>
                <w:color w:val="000000"/>
                <w:sz w:val="28"/>
                <w:szCs w:val="28"/>
                <w:lang w:val="en-US"/>
              </w:rPr>
            </w:pPr>
            <w:r>
              <w:rPr>
                <w:color w:val="000000"/>
                <w:sz w:val="28"/>
                <w:szCs w:val="28"/>
              </w:rPr>
              <w:t>1</w:t>
            </w:r>
            <w:r>
              <w:rPr>
                <w:rFonts w:hint="default"/>
                <w:color w:val="000000"/>
                <w:sz w:val="28"/>
                <w:szCs w:val="28"/>
                <w:lang w:val="en-US"/>
              </w:rPr>
              <w:t>01</w:t>
            </w:r>
          </w:p>
        </w:tc>
        <w:tc>
          <w:tcPr>
            <w:tcW w:w="1186" w:type="dxa"/>
            <w:vAlign w:val="center"/>
          </w:tcPr>
          <w:p w14:paraId="749AD59B">
            <w:pPr>
              <w:spacing w:after="120"/>
              <w:jc w:val="center"/>
              <w:rPr>
                <w:color w:val="000000"/>
                <w:sz w:val="28"/>
                <w:szCs w:val="28"/>
              </w:rPr>
            </w:pPr>
            <w:r>
              <w:rPr>
                <w:color w:val="000000"/>
                <w:sz w:val="28"/>
                <w:szCs w:val="28"/>
              </w:rPr>
              <w:t>0</w:t>
            </w:r>
            <w:r>
              <w:rPr>
                <w:rFonts w:hint="default"/>
                <w:color w:val="000000"/>
                <w:sz w:val="28"/>
                <w:szCs w:val="28"/>
                <w:lang w:val="en-US"/>
              </w:rPr>
              <w:t>2</w:t>
            </w:r>
            <w:r>
              <w:rPr>
                <w:color w:val="000000"/>
                <w:sz w:val="28"/>
                <w:szCs w:val="28"/>
              </w:rPr>
              <w:t xml:space="preserve"> CL</w:t>
            </w:r>
          </w:p>
        </w:tc>
        <w:tc>
          <w:tcPr>
            <w:tcW w:w="3020" w:type="dxa"/>
            <w:tcBorders>
              <w:right w:val="single" w:color="auto" w:sz="4" w:space="0"/>
            </w:tcBorders>
            <w:vAlign w:val="center"/>
          </w:tcPr>
          <w:p w14:paraId="55778621">
            <w:pPr>
              <w:spacing w:after="120"/>
              <w:rPr>
                <w:color w:val="000000"/>
                <w:sz w:val="28"/>
                <w:szCs w:val="28"/>
              </w:rPr>
            </w:pPr>
            <w:r>
              <w:rPr>
                <w:color w:val="000000"/>
                <w:sz w:val="28"/>
                <w:szCs w:val="28"/>
              </w:rPr>
              <w:t>02 lớp Toán – Lý - Hóa.</w:t>
            </w:r>
          </w:p>
          <w:p w14:paraId="175B1307">
            <w:pPr>
              <w:spacing w:after="120"/>
              <w:rPr>
                <w:color w:val="000000"/>
                <w:sz w:val="28"/>
                <w:szCs w:val="28"/>
              </w:rPr>
            </w:pPr>
          </w:p>
        </w:tc>
      </w:tr>
      <w:tr w14:paraId="5C89F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1" w:type="dxa"/>
            <w:vAlign w:val="center"/>
          </w:tcPr>
          <w:p w14:paraId="1564A352">
            <w:pPr>
              <w:spacing w:after="120"/>
              <w:rPr>
                <w:color w:val="000000"/>
                <w:sz w:val="28"/>
                <w:szCs w:val="28"/>
              </w:rPr>
            </w:pPr>
            <w:r>
              <w:rPr>
                <w:color w:val="000000"/>
                <w:sz w:val="28"/>
                <w:szCs w:val="28"/>
              </w:rPr>
              <w:t>2</w:t>
            </w:r>
          </w:p>
        </w:tc>
        <w:tc>
          <w:tcPr>
            <w:tcW w:w="3179" w:type="dxa"/>
          </w:tcPr>
          <w:p w14:paraId="353AEC80">
            <w:pPr>
              <w:spacing w:after="120"/>
              <w:rPr>
                <w:color w:val="000000"/>
                <w:sz w:val="28"/>
                <w:szCs w:val="28"/>
              </w:rPr>
            </w:pPr>
            <w:r>
              <w:rPr>
                <w:color w:val="000000"/>
                <w:sz w:val="28"/>
                <w:szCs w:val="28"/>
              </w:rPr>
              <w:t>Vật lý, Hóa học, Địa lý, Tin học (UD)</w:t>
            </w:r>
          </w:p>
        </w:tc>
        <w:tc>
          <w:tcPr>
            <w:tcW w:w="1134" w:type="dxa"/>
            <w:vAlign w:val="center"/>
          </w:tcPr>
          <w:p w14:paraId="02E3D6E7">
            <w:pPr>
              <w:spacing w:after="120"/>
              <w:jc w:val="center"/>
              <w:rPr>
                <w:rFonts w:hint="default"/>
                <w:color w:val="000000"/>
                <w:sz w:val="28"/>
                <w:szCs w:val="28"/>
                <w:lang w:val="en-US"/>
              </w:rPr>
            </w:pPr>
            <w:r>
              <w:rPr>
                <w:rFonts w:hint="default"/>
                <w:color w:val="000000"/>
                <w:sz w:val="28"/>
                <w:szCs w:val="28"/>
                <w:lang w:val="en-US"/>
              </w:rPr>
              <w:t>102</w:t>
            </w:r>
          </w:p>
        </w:tc>
        <w:tc>
          <w:tcPr>
            <w:tcW w:w="1186" w:type="dxa"/>
            <w:vAlign w:val="center"/>
          </w:tcPr>
          <w:p w14:paraId="4BDDD4F2">
            <w:pPr>
              <w:spacing w:after="120"/>
              <w:jc w:val="center"/>
              <w:rPr>
                <w:color w:val="000000"/>
                <w:sz w:val="28"/>
                <w:szCs w:val="28"/>
              </w:rPr>
            </w:pPr>
            <w:r>
              <w:rPr>
                <w:color w:val="000000"/>
                <w:sz w:val="28"/>
                <w:szCs w:val="28"/>
              </w:rPr>
              <w:t>02 CL</w:t>
            </w:r>
          </w:p>
        </w:tc>
        <w:tc>
          <w:tcPr>
            <w:tcW w:w="3020" w:type="dxa"/>
            <w:tcBorders>
              <w:right w:val="single" w:color="auto" w:sz="4" w:space="0"/>
            </w:tcBorders>
            <w:vAlign w:val="center"/>
          </w:tcPr>
          <w:p w14:paraId="0B389D85">
            <w:pPr>
              <w:spacing w:after="120"/>
              <w:rPr>
                <w:color w:val="000000"/>
                <w:sz w:val="28"/>
                <w:szCs w:val="28"/>
              </w:rPr>
            </w:pPr>
            <w:r>
              <w:rPr>
                <w:color w:val="000000"/>
                <w:sz w:val="28"/>
                <w:szCs w:val="28"/>
              </w:rPr>
              <w:t xml:space="preserve">02 lớp Toán – Văn - </w:t>
            </w:r>
            <w:r>
              <w:rPr>
                <w:rFonts w:hint="default"/>
                <w:color w:val="000000"/>
                <w:sz w:val="28"/>
                <w:szCs w:val="28"/>
                <w:lang w:val="en-US"/>
              </w:rPr>
              <w:t>Lý</w:t>
            </w:r>
            <w:r>
              <w:rPr>
                <w:color w:val="000000"/>
                <w:sz w:val="28"/>
                <w:szCs w:val="28"/>
              </w:rPr>
              <w:t>.</w:t>
            </w:r>
          </w:p>
        </w:tc>
      </w:tr>
      <w:tr w14:paraId="32100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1" w:type="dxa"/>
            <w:vAlign w:val="center"/>
          </w:tcPr>
          <w:p w14:paraId="4761DCAE">
            <w:pPr>
              <w:spacing w:after="120"/>
              <w:rPr>
                <w:color w:val="000000"/>
                <w:sz w:val="28"/>
                <w:szCs w:val="28"/>
              </w:rPr>
            </w:pPr>
            <w:r>
              <w:rPr>
                <w:color w:val="000000"/>
                <w:sz w:val="28"/>
                <w:szCs w:val="28"/>
              </w:rPr>
              <w:t>3</w:t>
            </w:r>
          </w:p>
        </w:tc>
        <w:tc>
          <w:tcPr>
            <w:tcW w:w="3179" w:type="dxa"/>
          </w:tcPr>
          <w:p w14:paraId="649EBD6C">
            <w:pPr>
              <w:spacing w:after="120"/>
              <w:rPr>
                <w:rFonts w:hint="default"/>
                <w:color w:val="000000"/>
                <w:sz w:val="28"/>
                <w:szCs w:val="28"/>
                <w:lang w:val="en-US"/>
              </w:rPr>
            </w:pPr>
            <w:r>
              <w:rPr>
                <w:color w:val="000000"/>
                <w:sz w:val="28"/>
                <w:szCs w:val="28"/>
              </w:rPr>
              <w:t xml:space="preserve">Địa lý, Giáo dục kinh tế và pháp luật, Vật lý, Công nghệ </w:t>
            </w:r>
            <w:r>
              <w:rPr>
                <w:rFonts w:hint="default"/>
                <w:color w:val="000000"/>
                <w:sz w:val="28"/>
                <w:szCs w:val="28"/>
                <w:lang w:val="en-US"/>
              </w:rPr>
              <w:t>TK</w:t>
            </w:r>
          </w:p>
        </w:tc>
        <w:tc>
          <w:tcPr>
            <w:tcW w:w="1134" w:type="dxa"/>
            <w:vAlign w:val="center"/>
          </w:tcPr>
          <w:p w14:paraId="7E194EF7">
            <w:pPr>
              <w:spacing w:after="120"/>
              <w:jc w:val="center"/>
              <w:rPr>
                <w:rFonts w:hint="default"/>
                <w:color w:val="000000"/>
                <w:sz w:val="28"/>
                <w:szCs w:val="28"/>
                <w:lang w:val="en-US"/>
              </w:rPr>
            </w:pPr>
            <w:r>
              <w:rPr>
                <w:rFonts w:hint="default"/>
                <w:color w:val="000000"/>
                <w:sz w:val="28"/>
                <w:szCs w:val="28"/>
                <w:lang w:val="en-US"/>
              </w:rPr>
              <w:t>97</w:t>
            </w:r>
          </w:p>
        </w:tc>
        <w:tc>
          <w:tcPr>
            <w:tcW w:w="1186" w:type="dxa"/>
            <w:vAlign w:val="center"/>
          </w:tcPr>
          <w:p w14:paraId="229FA84F">
            <w:pPr>
              <w:spacing w:after="120"/>
              <w:jc w:val="center"/>
              <w:rPr>
                <w:color w:val="000000"/>
                <w:sz w:val="28"/>
                <w:szCs w:val="28"/>
              </w:rPr>
            </w:pPr>
            <w:r>
              <w:rPr>
                <w:color w:val="000000"/>
                <w:sz w:val="28"/>
                <w:szCs w:val="28"/>
              </w:rPr>
              <w:t>02 CLTC</w:t>
            </w:r>
          </w:p>
        </w:tc>
        <w:tc>
          <w:tcPr>
            <w:tcW w:w="3020" w:type="dxa"/>
            <w:tcBorders>
              <w:right w:val="single" w:color="auto" w:sz="4" w:space="0"/>
            </w:tcBorders>
            <w:vAlign w:val="center"/>
          </w:tcPr>
          <w:p w14:paraId="7631EA2A">
            <w:pPr>
              <w:spacing w:after="120"/>
              <w:rPr>
                <w:color w:val="000000"/>
                <w:sz w:val="28"/>
                <w:szCs w:val="28"/>
              </w:rPr>
            </w:pPr>
            <w:r>
              <w:rPr>
                <w:color w:val="000000"/>
                <w:sz w:val="28"/>
                <w:szCs w:val="28"/>
              </w:rPr>
              <w:t>02 lớp Toán – Lý – Địa</w:t>
            </w:r>
          </w:p>
        </w:tc>
      </w:tr>
      <w:tr w14:paraId="31C91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1" w:type="dxa"/>
            <w:vAlign w:val="center"/>
          </w:tcPr>
          <w:p w14:paraId="3037F2A0">
            <w:pPr>
              <w:spacing w:after="120"/>
              <w:rPr>
                <w:color w:val="000000"/>
                <w:sz w:val="28"/>
                <w:szCs w:val="28"/>
              </w:rPr>
            </w:pPr>
            <w:r>
              <w:rPr>
                <w:color w:val="000000"/>
                <w:sz w:val="28"/>
                <w:szCs w:val="28"/>
              </w:rPr>
              <w:t>4</w:t>
            </w:r>
          </w:p>
        </w:tc>
        <w:tc>
          <w:tcPr>
            <w:tcW w:w="3179" w:type="dxa"/>
          </w:tcPr>
          <w:p w14:paraId="00CE9006">
            <w:pPr>
              <w:spacing w:after="120"/>
              <w:rPr>
                <w:rFonts w:hint="default"/>
                <w:color w:val="000000"/>
                <w:sz w:val="28"/>
                <w:szCs w:val="28"/>
                <w:lang w:val="en-US"/>
              </w:rPr>
            </w:pPr>
            <w:r>
              <w:rPr>
                <w:color w:val="000000"/>
                <w:sz w:val="28"/>
                <w:szCs w:val="28"/>
              </w:rPr>
              <w:t xml:space="preserve">Địa lý, Giáo dục kinh tế và pháp luật, Sinh học, </w:t>
            </w:r>
            <w:r>
              <w:rPr>
                <w:rFonts w:hint="default"/>
                <w:color w:val="000000"/>
                <w:sz w:val="28"/>
                <w:szCs w:val="28"/>
                <w:lang w:val="en-US"/>
              </w:rPr>
              <w:t>Công nghệ TT</w:t>
            </w:r>
          </w:p>
        </w:tc>
        <w:tc>
          <w:tcPr>
            <w:tcW w:w="1134" w:type="dxa"/>
            <w:vAlign w:val="center"/>
          </w:tcPr>
          <w:p w14:paraId="3FFB9383">
            <w:pPr>
              <w:spacing w:after="120"/>
              <w:jc w:val="center"/>
              <w:rPr>
                <w:rFonts w:hint="default"/>
                <w:color w:val="000000"/>
                <w:sz w:val="28"/>
                <w:szCs w:val="28"/>
                <w:lang w:val="en-US"/>
              </w:rPr>
            </w:pPr>
            <w:r>
              <w:rPr>
                <w:rFonts w:hint="default"/>
                <w:color w:val="000000"/>
                <w:sz w:val="28"/>
                <w:szCs w:val="28"/>
                <w:lang w:val="en-US"/>
              </w:rPr>
              <w:t>96</w:t>
            </w:r>
          </w:p>
        </w:tc>
        <w:tc>
          <w:tcPr>
            <w:tcW w:w="1186" w:type="dxa"/>
            <w:vAlign w:val="center"/>
          </w:tcPr>
          <w:p w14:paraId="4FE05311">
            <w:pPr>
              <w:spacing w:after="120"/>
              <w:jc w:val="center"/>
              <w:rPr>
                <w:color w:val="000000"/>
                <w:sz w:val="28"/>
                <w:szCs w:val="28"/>
              </w:rPr>
            </w:pPr>
            <w:r>
              <w:rPr>
                <w:color w:val="000000"/>
                <w:sz w:val="28"/>
                <w:szCs w:val="28"/>
              </w:rPr>
              <w:t>02 CLTC</w:t>
            </w:r>
          </w:p>
        </w:tc>
        <w:tc>
          <w:tcPr>
            <w:tcW w:w="3020" w:type="dxa"/>
            <w:tcBorders>
              <w:right w:val="single" w:color="auto" w:sz="4" w:space="0"/>
            </w:tcBorders>
            <w:vAlign w:val="bottom"/>
          </w:tcPr>
          <w:p w14:paraId="2AE96BD5">
            <w:pPr>
              <w:spacing w:after="120"/>
              <w:rPr>
                <w:color w:val="000000"/>
                <w:sz w:val="28"/>
                <w:szCs w:val="28"/>
              </w:rPr>
            </w:pPr>
            <w:r>
              <w:rPr>
                <w:color w:val="000000"/>
                <w:sz w:val="28"/>
                <w:szCs w:val="28"/>
              </w:rPr>
              <w:t>02 lớp Văn – Sử - Địa.</w:t>
            </w:r>
          </w:p>
          <w:p w14:paraId="26146005">
            <w:pPr>
              <w:spacing w:after="120"/>
              <w:rPr>
                <w:color w:val="000000"/>
                <w:sz w:val="28"/>
                <w:szCs w:val="28"/>
              </w:rPr>
            </w:pPr>
          </w:p>
        </w:tc>
      </w:tr>
    </w:tbl>
    <w:p w14:paraId="0445650A">
      <w:pPr>
        <w:spacing w:before="120" w:line="273" w:lineRule="auto"/>
        <w:ind w:firstLine="720"/>
        <w:jc w:val="both"/>
        <w:rPr>
          <w:rFonts w:hint="default" w:eastAsia="Calibri"/>
          <w:b/>
          <w:bCs w:val="0"/>
          <w:sz w:val="28"/>
          <w:szCs w:val="28"/>
          <w:lang w:val="en-US"/>
        </w:rPr>
      </w:pPr>
      <w:r>
        <w:rPr>
          <w:rFonts w:hint="default" w:eastAsia="Calibri"/>
          <w:b/>
          <w:bCs w:val="0"/>
          <w:sz w:val="28"/>
          <w:szCs w:val="28"/>
          <w:lang w:val="en-US"/>
        </w:rPr>
        <w:t>Khối 11</w:t>
      </w:r>
    </w:p>
    <w:tbl>
      <w:tblPr>
        <w:tblStyle w:val="3"/>
        <w:tblW w:w="96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5"/>
        <w:gridCol w:w="4820"/>
        <w:gridCol w:w="2519"/>
      </w:tblGrid>
      <w:tr w14:paraId="5F76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463858F">
            <w:pPr>
              <w:pStyle w:val="22"/>
              <w:spacing w:before="120" w:line="273" w:lineRule="auto"/>
              <w:jc w:val="center"/>
              <w:rPr>
                <w:b/>
              </w:rPr>
            </w:pPr>
            <w:r>
              <w:rPr>
                <w:b/>
              </w:rPr>
              <w:t>Lớp</w:t>
            </w:r>
          </w:p>
        </w:tc>
        <w:tc>
          <w:tcPr>
            <w:tcW w:w="1275" w:type="dxa"/>
            <w:tcBorders>
              <w:top w:val="single" w:color="auto" w:sz="4" w:space="0"/>
              <w:left w:val="single" w:color="auto" w:sz="4" w:space="0"/>
              <w:bottom w:val="single" w:color="auto" w:sz="4" w:space="0"/>
              <w:right w:val="single" w:color="auto" w:sz="4" w:space="0"/>
            </w:tcBorders>
            <w:vAlign w:val="center"/>
          </w:tcPr>
          <w:p w14:paraId="5FCE0CF6">
            <w:pPr>
              <w:pStyle w:val="22"/>
              <w:spacing w:before="120" w:line="273" w:lineRule="auto"/>
              <w:ind w:left="-108" w:right="-108"/>
              <w:jc w:val="center"/>
              <w:rPr>
                <w:b/>
              </w:rPr>
            </w:pPr>
            <w:r>
              <w:rPr>
                <w:b/>
              </w:rPr>
              <w:t>Số lượng học sinh</w:t>
            </w:r>
          </w:p>
        </w:tc>
        <w:tc>
          <w:tcPr>
            <w:tcW w:w="4820" w:type="dxa"/>
            <w:tcBorders>
              <w:top w:val="single" w:color="auto" w:sz="4" w:space="0"/>
              <w:left w:val="single" w:color="auto" w:sz="4" w:space="0"/>
              <w:bottom w:val="single" w:color="auto" w:sz="4" w:space="0"/>
              <w:right w:val="single" w:color="auto" w:sz="4" w:space="0"/>
            </w:tcBorders>
            <w:vAlign w:val="center"/>
          </w:tcPr>
          <w:p w14:paraId="4EB163EE">
            <w:pPr>
              <w:pStyle w:val="22"/>
              <w:spacing w:before="120" w:line="273" w:lineRule="auto"/>
              <w:jc w:val="center"/>
              <w:rPr>
                <w:b/>
              </w:rPr>
            </w:pPr>
            <w:r>
              <w:rPr>
                <w:b/>
              </w:rPr>
              <w:t>Các môn học lựa chọn</w:t>
            </w:r>
          </w:p>
        </w:tc>
        <w:tc>
          <w:tcPr>
            <w:tcW w:w="2519" w:type="dxa"/>
            <w:tcBorders>
              <w:top w:val="single" w:color="auto" w:sz="4" w:space="0"/>
              <w:left w:val="single" w:color="auto" w:sz="4" w:space="0"/>
              <w:bottom w:val="single" w:color="auto" w:sz="4" w:space="0"/>
              <w:right w:val="single" w:color="auto" w:sz="4" w:space="0"/>
            </w:tcBorders>
            <w:vAlign w:val="center"/>
          </w:tcPr>
          <w:p w14:paraId="553D8C25">
            <w:pPr>
              <w:pStyle w:val="22"/>
              <w:spacing w:before="120" w:line="273" w:lineRule="auto"/>
              <w:jc w:val="center"/>
              <w:rPr>
                <w:b/>
              </w:rPr>
            </w:pPr>
            <w:r>
              <w:rPr>
                <w:b/>
              </w:rPr>
              <w:t>Các chuyên đề học tập</w:t>
            </w:r>
          </w:p>
        </w:tc>
      </w:tr>
      <w:tr w14:paraId="4756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93" w:type="dxa"/>
            <w:tcBorders>
              <w:top w:val="single" w:color="auto" w:sz="4" w:space="0"/>
              <w:left w:val="single" w:color="auto" w:sz="4" w:space="0"/>
              <w:bottom w:val="single" w:color="auto" w:sz="4" w:space="0"/>
              <w:right w:val="single" w:color="auto" w:sz="4" w:space="0"/>
            </w:tcBorders>
          </w:tcPr>
          <w:p w14:paraId="6C8BCCFE">
            <w:pPr>
              <w:pStyle w:val="22"/>
              <w:spacing w:before="120" w:after="120"/>
              <w:jc w:val="center"/>
            </w:pPr>
            <w:r>
              <w:t>1</w:t>
            </w:r>
            <w:r>
              <w:rPr>
                <w:rFonts w:hint="default"/>
                <w:lang w:val="en-US"/>
              </w:rPr>
              <w:t>1</w:t>
            </w:r>
            <w:r>
              <w:t>A1</w:t>
            </w:r>
          </w:p>
        </w:tc>
        <w:tc>
          <w:tcPr>
            <w:tcW w:w="1275" w:type="dxa"/>
            <w:tcBorders>
              <w:top w:val="single" w:color="auto" w:sz="4" w:space="0"/>
              <w:left w:val="single" w:color="auto" w:sz="4" w:space="0"/>
              <w:bottom w:val="single" w:color="auto" w:sz="4" w:space="0"/>
              <w:right w:val="single" w:color="auto" w:sz="4" w:space="0"/>
            </w:tcBorders>
          </w:tcPr>
          <w:p w14:paraId="1745F2CA">
            <w:pPr>
              <w:pStyle w:val="22"/>
              <w:spacing w:before="120" w:after="120"/>
              <w:jc w:val="center"/>
            </w:pPr>
            <w:r>
              <w:t>41</w:t>
            </w:r>
          </w:p>
        </w:tc>
        <w:tc>
          <w:tcPr>
            <w:tcW w:w="4820" w:type="dxa"/>
            <w:tcBorders>
              <w:top w:val="single" w:color="auto" w:sz="4" w:space="0"/>
              <w:left w:val="single" w:color="auto" w:sz="4" w:space="0"/>
              <w:bottom w:val="single" w:color="auto" w:sz="4" w:space="0"/>
              <w:right w:val="single" w:color="auto" w:sz="4" w:space="0"/>
            </w:tcBorders>
          </w:tcPr>
          <w:p w14:paraId="5CC2E3EB">
            <w:pPr>
              <w:pStyle w:val="22"/>
              <w:spacing w:before="120" w:after="120"/>
            </w:pPr>
            <w:r>
              <w:t>Lý - Hoá - Sinh - Tin học</w:t>
            </w:r>
          </w:p>
        </w:tc>
        <w:tc>
          <w:tcPr>
            <w:tcW w:w="2519" w:type="dxa"/>
            <w:tcBorders>
              <w:top w:val="single" w:color="auto" w:sz="4" w:space="0"/>
              <w:left w:val="single" w:color="auto" w:sz="4" w:space="0"/>
              <w:bottom w:val="single" w:color="auto" w:sz="4" w:space="0"/>
              <w:right w:val="single" w:color="auto" w:sz="4" w:space="0"/>
            </w:tcBorders>
            <w:vAlign w:val="center"/>
          </w:tcPr>
          <w:p w14:paraId="371B0AAD">
            <w:pPr>
              <w:pStyle w:val="22"/>
              <w:spacing w:before="60" w:after="60"/>
              <w:rPr>
                <w:bCs/>
              </w:rPr>
            </w:pPr>
            <w:r>
              <w:rPr>
                <w:bCs/>
              </w:rPr>
              <w:t>Toán - Lý - Hoá</w:t>
            </w:r>
          </w:p>
        </w:tc>
      </w:tr>
      <w:tr w14:paraId="74C1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0D0A2B6F">
            <w:pPr>
              <w:pStyle w:val="22"/>
              <w:spacing w:before="120" w:after="120"/>
              <w:jc w:val="center"/>
            </w:pPr>
            <w:r>
              <w:t>1</w:t>
            </w:r>
            <w:r>
              <w:rPr>
                <w:rFonts w:hint="default"/>
                <w:lang w:val="en-US"/>
              </w:rPr>
              <w:t>1</w:t>
            </w:r>
            <w:r>
              <w:t>A2</w:t>
            </w:r>
          </w:p>
        </w:tc>
        <w:tc>
          <w:tcPr>
            <w:tcW w:w="1275" w:type="dxa"/>
            <w:tcBorders>
              <w:top w:val="single" w:color="auto" w:sz="4" w:space="0"/>
              <w:left w:val="single" w:color="auto" w:sz="4" w:space="0"/>
              <w:bottom w:val="single" w:color="auto" w:sz="4" w:space="0"/>
              <w:right w:val="single" w:color="auto" w:sz="4" w:space="0"/>
            </w:tcBorders>
          </w:tcPr>
          <w:p w14:paraId="62834DA7">
            <w:pPr>
              <w:pStyle w:val="22"/>
              <w:spacing w:before="120" w:after="120"/>
              <w:jc w:val="center"/>
            </w:pPr>
            <w:r>
              <w:t>40</w:t>
            </w:r>
          </w:p>
        </w:tc>
        <w:tc>
          <w:tcPr>
            <w:tcW w:w="4820" w:type="dxa"/>
            <w:tcBorders>
              <w:top w:val="single" w:color="auto" w:sz="4" w:space="0"/>
              <w:left w:val="single" w:color="auto" w:sz="4" w:space="0"/>
              <w:bottom w:val="single" w:color="auto" w:sz="4" w:space="0"/>
              <w:right w:val="single" w:color="auto" w:sz="4" w:space="0"/>
            </w:tcBorders>
          </w:tcPr>
          <w:p w14:paraId="65341802">
            <w:pPr>
              <w:pStyle w:val="22"/>
              <w:spacing w:before="120" w:after="120"/>
            </w:pPr>
            <w:r>
              <w:t>Lý - Hoá - Sinh - Tin học</w:t>
            </w:r>
          </w:p>
        </w:tc>
        <w:tc>
          <w:tcPr>
            <w:tcW w:w="2519" w:type="dxa"/>
            <w:tcBorders>
              <w:top w:val="single" w:color="auto" w:sz="4" w:space="0"/>
              <w:left w:val="single" w:color="auto" w:sz="4" w:space="0"/>
              <w:bottom w:val="single" w:color="auto" w:sz="4" w:space="0"/>
              <w:right w:val="single" w:color="auto" w:sz="4" w:space="0"/>
            </w:tcBorders>
            <w:vAlign w:val="center"/>
          </w:tcPr>
          <w:p w14:paraId="11197082">
            <w:pPr>
              <w:pStyle w:val="22"/>
              <w:spacing w:before="60" w:after="60"/>
              <w:rPr>
                <w:bCs/>
              </w:rPr>
            </w:pPr>
            <w:r>
              <w:rPr>
                <w:bCs/>
              </w:rPr>
              <w:t>Toán - Lý - Hoá</w:t>
            </w:r>
          </w:p>
        </w:tc>
      </w:tr>
      <w:tr w14:paraId="7C49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DA08241">
            <w:pPr>
              <w:pStyle w:val="22"/>
              <w:spacing w:before="120" w:after="120"/>
              <w:jc w:val="center"/>
            </w:pPr>
            <w:r>
              <w:t>1</w:t>
            </w:r>
            <w:r>
              <w:rPr>
                <w:rFonts w:hint="default"/>
                <w:lang w:val="en-US"/>
              </w:rPr>
              <w:t>1</w:t>
            </w:r>
            <w:r>
              <w:t>A3</w:t>
            </w:r>
          </w:p>
        </w:tc>
        <w:tc>
          <w:tcPr>
            <w:tcW w:w="1275" w:type="dxa"/>
            <w:tcBorders>
              <w:top w:val="single" w:color="auto" w:sz="4" w:space="0"/>
              <w:left w:val="single" w:color="auto" w:sz="4" w:space="0"/>
              <w:bottom w:val="single" w:color="auto" w:sz="4" w:space="0"/>
              <w:right w:val="single" w:color="auto" w:sz="4" w:space="0"/>
            </w:tcBorders>
          </w:tcPr>
          <w:p w14:paraId="5A73003A">
            <w:pPr>
              <w:pStyle w:val="22"/>
              <w:spacing w:before="120" w:after="120"/>
              <w:jc w:val="center"/>
            </w:pPr>
            <w:r>
              <w:t>40</w:t>
            </w:r>
          </w:p>
        </w:tc>
        <w:tc>
          <w:tcPr>
            <w:tcW w:w="4820" w:type="dxa"/>
            <w:tcBorders>
              <w:top w:val="single" w:color="auto" w:sz="4" w:space="0"/>
              <w:left w:val="single" w:color="auto" w:sz="4" w:space="0"/>
              <w:bottom w:val="single" w:color="auto" w:sz="4" w:space="0"/>
              <w:right w:val="single" w:color="auto" w:sz="4" w:space="0"/>
            </w:tcBorders>
          </w:tcPr>
          <w:p w14:paraId="41620915">
            <w:pPr>
              <w:pStyle w:val="22"/>
              <w:spacing w:before="120" w:after="120"/>
            </w:pPr>
            <w:r>
              <w:t>Lý - Hoá - Sinh - Tin học</w:t>
            </w:r>
          </w:p>
        </w:tc>
        <w:tc>
          <w:tcPr>
            <w:tcW w:w="2519" w:type="dxa"/>
            <w:tcBorders>
              <w:top w:val="single" w:color="auto" w:sz="4" w:space="0"/>
              <w:left w:val="single" w:color="auto" w:sz="4" w:space="0"/>
              <w:bottom w:val="single" w:color="auto" w:sz="4" w:space="0"/>
              <w:right w:val="single" w:color="auto" w:sz="4" w:space="0"/>
            </w:tcBorders>
          </w:tcPr>
          <w:p w14:paraId="19F36E3F">
            <w:pPr>
              <w:pStyle w:val="22"/>
              <w:spacing w:before="60" w:after="60"/>
              <w:rPr>
                <w:bCs/>
              </w:rPr>
            </w:pPr>
            <w:r>
              <w:rPr>
                <w:bCs/>
              </w:rPr>
              <w:t xml:space="preserve">Toán - Văn - Hoá </w:t>
            </w:r>
          </w:p>
        </w:tc>
      </w:tr>
      <w:tr w14:paraId="408A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F7C5E1A">
            <w:pPr>
              <w:pStyle w:val="22"/>
              <w:spacing w:before="120" w:after="120"/>
              <w:jc w:val="center"/>
            </w:pPr>
            <w:r>
              <w:t>1</w:t>
            </w:r>
            <w:r>
              <w:rPr>
                <w:rFonts w:hint="default"/>
                <w:lang w:val="en-US"/>
              </w:rPr>
              <w:t>1</w:t>
            </w:r>
            <w:r>
              <w:t>A4</w:t>
            </w:r>
          </w:p>
        </w:tc>
        <w:tc>
          <w:tcPr>
            <w:tcW w:w="1275" w:type="dxa"/>
            <w:tcBorders>
              <w:top w:val="single" w:color="auto" w:sz="4" w:space="0"/>
              <w:left w:val="single" w:color="auto" w:sz="4" w:space="0"/>
              <w:bottom w:val="single" w:color="auto" w:sz="4" w:space="0"/>
              <w:right w:val="single" w:color="auto" w:sz="4" w:space="0"/>
            </w:tcBorders>
          </w:tcPr>
          <w:p w14:paraId="4C90A0D0">
            <w:pPr>
              <w:pStyle w:val="22"/>
              <w:spacing w:before="120" w:after="120"/>
              <w:jc w:val="center"/>
            </w:pPr>
            <w:r>
              <w:t>39</w:t>
            </w:r>
          </w:p>
        </w:tc>
        <w:tc>
          <w:tcPr>
            <w:tcW w:w="4820" w:type="dxa"/>
            <w:tcBorders>
              <w:top w:val="single" w:color="auto" w:sz="4" w:space="0"/>
              <w:left w:val="single" w:color="auto" w:sz="4" w:space="0"/>
              <w:bottom w:val="single" w:color="auto" w:sz="4" w:space="0"/>
              <w:right w:val="single" w:color="auto" w:sz="4" w:space="0"/>
            </w:tcBorders>
          </w:tcPr>
          <w:p w14:paraId="3E14AA4F">
            <w:pPr>
              <w:pStyle w:val="22"/>
              <w:spacing w:before="120" w:after="120"/>
            </w:pPr>
            <w:r>
              <w:t>Lý - Hoá - Địa - Tin học</w:t>
            </w:r>
          </w:p>
        </w:tc>
        <w:tc>
          <w:tcPr>
            <w:tcW w:w="2519" w:type="dxa"/>
            <w:tcBorders>
              <w:top w:val="single" w:color="auto" w:sz="4" w:space="0"/>
              <w:left w:val="single" w:color="auto" w:sz="4" w:space="0"/>
              <w:bottom w:val="single" w:color="auto" w:sz="4" w:space="0"/>
              <w:right w:val="single" w:color="auto" w:sz="4" w:space="0"/>
            </w:tcBorders>
          </w:tcPr>
          <w:p w14:paraId="03759FA0">
            <w:pPr>
              <w:pStyle w:val="22"/>
              <w:spacing w:before="60" w:after="60"/>
              <w:rPr>
                <w:bCs/>
              </w:rPr>
            </w:pPr>
            <w:r>
              <w:rPr>
                <w:bCs/>
              </w:rPr>
              <w:t>Toán - Văn - Lý</w:t>
            </w:r>
          </w:p>
        </w:tc>
      </w:tr>
      <w:tr w14:paraId="5542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7913273">
            <w:pPr>
              <w:pStyle w:val="22"/>
              <w:spacing w:before="120" w:after="120"/>
              <w:jc w:val="center"/>
            </w:pPr>
            <w:r>
              <w:t>1</w:t>
            </w:r>
            <w:r>
              <w:rPr>
                <w:rFonts w:hint="default"/>
                <w:lang w:val="en-US"/>
              </w:rPr>
              <w:t>1</w:t>
            </w:r>
            <w:r>
              <w:t>A5</w:t>
            </w:r>
          </w:p>
        </w:tc>
        <w:tc>
          <w:tcPr>
            <w:tcW w:w="1275" w:type="dxa"/>
            <w:tcBorders>
              <w:top w:val="single" w:color="auto" w:sz="4" w:space="0"/>
              <w:left w:val="single" w:color="auto" w:sz="4" w:space="0"/>
              <w:bottom w:val="single" w:color="auto" w:sz="4" w:space="0"/>
              <w:right w:val="single" w:color="auto" w:sz="4" w:space="0"/>
            </w:tcBorders>
          </w:tcPr>
          <w:p w14:paraId="35DC0C47">
            <w:pPr>
              <w:pStyle w:val="22"/>
              <w:spacing w:before="120" w:after="120"/>
              <w:jc w:val="center"/>
            </w:pPr>
            <w:r>
              <w:t>38</w:t>
            </w:r>
          </w:p>
        </w:tc>
        <w:tc>
          <w:tcPr>
            <w:tcW w:w="4820" w:type="dxa"/>
            <w:tcBorders>
              <w:top w:val="single" w:color="auto" w:sz="4" w:space="0"/>
              <w:left w:val="single" w:color="auto" w:sz="4" w:space="0"/>
              <w:bottom w:val="single" w:color="auto" w:sz="4" w:space="0"/>
              <w:right w:val="single" w:color="auto" w:sz="4" w:space="0"/>
            </w:tcBorders>
          </w:tcPr>
          <w:p w14:paraId="074996EC">
            <w:pPr>
              <w:pStyle w:val="22"/>
              <w:spacing w:before="120" w:after="120"/>
            </w:pPr>
            <w:r>
              <w:t>Lý - Hoá - Địa - Tin học</w:t>
            </w:r>
          </w:p>
        </w:tc>
        <w:tc>
          <w:tcPr>
            <w:tcW w:w="2519" w:type="dxa"/>
            <w:tcBorders>
              <w:top w:val="single" w:color="auto" w:sz="4" w:space="0"/>
              <w:left w:val="single" w:color="auto" w:sz="4" w:space="0"/>
              <w:bottom w:val="single" w:color="auto" w:sz="4" w:space="0"/>
              <w:right w:val="single" w:color="auto" w:sz="4" w:space="0"/>
            </w:tcBorders>
          </w:tcPr>
          <w:p w14:paraId="35253D3E">
            <w:pPr>
              <w:pStyle w:val="22"/>
              <w:spacing w:before="60" w:after="60"/>
              <w:rPr>
                <w:bCs/>
              </w:rPr>
            </w:pPr>
            <w:r>
              <w:rPr>
                <w:bCs/>
              </w:rPr>
              <w:t>Toán - Văn - Lý</w:t>
            </w:r>
          </w:p>
        </w:tc>
      </w:tr>
      <w:tr w14:paraId="3878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4E4DA40">
            <w:pPr>
              <w:pStyle w:val="22"/>
              <w:spacing w:before="120" w:after="120"/>
              <w:jc w:val="center"/>
            </w:pPr>
            <w:r>
              <w:t>1</w:t>
            </w:r>
            <w:r>
              <w:rPr>
                <w:rFonts w:hint="default"/>
                <w:lang w:val="en-US"/>
              </w:rPr>
              <w:t>1</w:t>
            </w:r>
            <w:r>
              <w:t>A6</w:t>
            </w:r>
          </w:p>
        </w:tc>
        <w:tc>
          <w:tcPr>
            <w:tcW w:w="1275" w:type="dxa"/>
            <w:tcBorders>
              <w:top w:val="single" w:color="auto" w:sz="4" w:space="0"/>
              <w:left w:val="single" w:color="auto" w:sz="4" w:space="0"/>
              <w:bottom w:val="single" w:color="auto" w:sz="4" w:space="0"/>
              <w:right w:val="single" w:color="auto" w:sz="4" w:space="0"/>
            </w:tcBorders>
          </w:tcPr>
          <w:p w14:paraId="3D54E549">
            <w:pPr>
              <w:pStyle w:val="22"/>
              <w:spacing w:before="120" w:after="120"/>
              <w:jc w:val="center"/>
            </w:pPr>
            <w:r>
              <w:t>38</w:t>
            </w:r>
          </w:p>
        </w:tc>
        <w:tc>
          <w:tcPr>
            <w:tcW w:w="4820" w:type="dxa"/>
            <w:tcBorders>
              <w:top w:val="single" w:color="auto" w:sz="4" w:space="0"/>
              <w:left w:val="single" w:color="auto" w:sz="4" w:space="0"/>
              <w:bottom w:val="single" w:color="auto" w:sz="4" w:space="0"/>
              <w:right w:val="single" w:color="auto" w:sz="4" w:space="0"/>
            </w:tcBorders>
          </w:tcPr>
          <w:p w14:paraId="305D7D58">
            <w:pPr>
              <w:pStyle w:val="22"/>
              <w:spacing w:before="120" w:after="120"/>
            </w:pPr>
            <w:r>
              <w:t>Lý - Địa - GDKT&amp;PL - Công nghệ Lý</w:t>
            </w:r>
          </w:p>
        </w:tc>
        <w:tc>
          <w:tcPr>
            <w:tcW w:w="2519" w:type="dxa"/>
            <w:tcBorders>
              <w:top w:val="single" w:color="auto" w:sz="4" w:space="0"/>
              <w:left w:val="single" w:color="auto" w:sz="4" w:space="0"/>
              <w:bottom w:val="single" w:color="auto" w:sz="4" w:space="0"/>
              <w:right w:val="single" w:color="auto" w:sz="4" w:space="0"/>
            </w:tcBorders>
            <w:vAlign w:val="center"/>
          </w:tcPr>
          <w:p w14:paraId="0C945E3C">
            <w:pPr>
              <w:pStyle w:val="22"/>
              <w:spacing w:before="60" w:after="60"/>
              <w:rPr>
                <w:bCs/>
              </w:rPr>
            </w:pPr>
            <w:r>
              <w:rPr>
                <w:bCs/>
              </w:rPr>
              <w:t>Toán - Văn - Lý</w:t>
            </w:r>
          </w:p>
        </w:tc>
      </w:tr>
      <w:tr w14:paraId="0818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1F73F9ED">
            <w:pPr>
              <w:pStyle w:val="22"/>
              <w:spacing w:before="120" w:after="120"/>
              <w:jc w:val="center"/>
            </w:pPr>
            <w:r>
              <w:t>1</w:t>
            </w:r>
            <w:r>
              <w:rPr>
                <w:rFonts w:hint="default"/>
                <w:lang w:val="en-US"/>
              </w:rPr>
              <w:t>1</w:t>
            </w:r>
            <w:r>
              <w:t>A7</w:t>
            </w:r>
          </w:p>
        </w:tc>
        <w:tc>
          <w:tcPr>
            <w:tcW w:w="1275" w:type="dxa"/>
            <w:tcBorders>
              <w:top w:val="single" w:color="auto" w:sz="4" w:space="0"/>
              <w:left w:val="single" w:color="auto" w:sz="4" w:space="0"/>
              <w:bottom w:val="single" w:color="auto" w:sz="4" w:space="0"/>
              <w:right w:val="single" w:color="auto" w:sz="4" w:space="0"/>
            </w:tcBorders>
          </w:tcPr>
          <w:p w14:paraId="44BED4F0">
            <w:pPr>
              <w:pStyle w:val="22"/>
              <w:spacing w:before="120" w:after="120"/>
              <w:jc w:val="center"/>
            </w:pPr>
            <w:r>
              <w:t>38</w:t>
            </w:r>
          </w:p>
        </w:tc>
        <w:tc>
          <w:tcPr>
            <w:tcW w:w="4820" w:type="dxa"/>
            <w:tcBorders>
              <w:top w:val="single" w:color="auto" w:sz="4" w:space="0"/>
              <w:left w:val="single" w:color="auto" w:sz="4" w:space="0"/>
              <w:bottom w:val="single" w:color="auto" w:sz="4" w:space="0"/>
              <w:right w:val="single" w:color="auto" w:sz="4" w:space="0"/>
            </w:tcBorders>
          </w:tcPr>
          <w:p w14:paraId="7CE95BD8">
            <w:pPr>
              <w:pStyle w:val="22"/>
              <w:spacing w:before="120" w:after="120"/>
            </w:pPr>
            <w:r>
              <w:t>Lý - Địa - GDKT&amp;PL - Công nghệ Lý</w:t>
            </w:r>
          </w:p>
        </w:tc>
        <w:tc>
          <w:tcPr>
            <w:tcW w:w="2519" w:type="dxa"/>
            <w:tcBorders>
              <w:top w:val="single" w:color="auto" w:sz="4" w:space="0"/>
              <w:left w:val="single" w:color="auto" w:sz="4" w:space="0"/>
              <w:bottom w:val="single" w:color="auto" w:sz="4" w:space="0"/>
              <w:right w:val="single" w:color="auto" w:sz="4" w:space="0"/>
            </w:tcBorders>
            <w:vAlign w:val="center"/>
          </w:tcPr>
          <w:p w14:paraId="17F06B9D">
            <w:pPr>
              <w:pStyle w:val="22"/>
              <w:spacing w:before="60" w:after="60"/>
              <w:rPr>
                <w:bCs/>
              </w:rPr>
            </w:pPr>
            <w:r>
              <w:rPr>
                <w:bCs/>
              </w:rPr>
              <w:t>Toán - Lý - Địa</w:t>
            </w:r>
          </w:p>
        </w:tc>
      </w:tr>
      <w:tr w14:paraId="243B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9B55C2F">
            <w:pPr>
              <w:pStyle w:val="22"/>
              <w:spacing w:before="120" w:after="120"/>
              <w:jc w:val="center"/>
            </w:pPr>
            <w:r>
              <w:t>1</w:t>
            </w:r>
            <w:r>
              <w:rPr>
                <w:rFonts w:hint="default"/>
                <w:lang w:val="en-US"/>
              </w:rPr>
              <w:t>1</w:t>
            </w:r>
            <w:r>
              <w:t>A8</w:t>
            </w:r>
          </w:p>
        </w:tc>
        <w:tc>
          <w:tcPr>
            <w:tcW w:w="1275" w:type="dxa"/>
            <w:tcBorders>
              <w:top w:val="single" w:color="auto" w:sz="4" w:space="0"/>
              <w:left w:val="single" w:color="auto" w:sz="4" w:space="0"/>
              <w:bottom w:val="single" w:color="auto" w:sz="4" w:space="0"/>
              <w:right w:val="single" w:color="auto" w:sz="4" w:space="0"/>
            </w:tcBorders>
          </w:tcPr>
          <w:p w14:paraId="3ECCE5F1">
            <w:pPr>
              <w:pStyle w:val="22"/>
              <w:spacing w:before="120" w:after="120"/>
              <w:jc w:val="center"/>
            </w:pPr>
            <w:r>
              <w:t>38</w:t>
            </w:r>
          </w:p>
        </w:tc>
        <w:tc>
          <w:tcPr>
            <w:tcW w:w="4820" w:type="dxa"/>
            <w:tcBorders>
              <w:top w:val="single" w:color="auto" w:sz="4" w:space="0"/>
              <w:left w:val="single" w:color="auto" w:sz="4" w:space="0"/>
              <w:bottom w:val="single" w:color="auto" w:sz="4" w:space="0"/>
              <w:right w:val="single" w:color="auto" w:sz="4" w:space="0"/>
            </w:tcBorders>
          </w:tcPr>
          <w:p w14:paraId="0FAD9E51">
            <w:pPr>
              <w:pStyle w:val="22"/>
              <w:spacing w:before="120" w:after="120"/>
            </w:pPr>
            <w:r>
              <w:t>Lý - Địa - GDKT&amp;PL - Công nghệ Lý</w:t>
            </w:r>
          </w:p>
        </w:tc>
        <w:tc>
          <w:tcPr>
            <w:tcW w:w="2519" w:type="dxa"/>
            <w:tcBorders>
              <w:top w:val="single" w:color="auto" w:sz="4" w:space="0"/>
              <w:left w:val="single" w:color="auto" w:sz="4" w:space="0"/>
              <w:bottom w:val="single" w:color="auto" w:sz="4" w:space="0"/>
              <w:right w:val="single" w:color="auto" w:sz="4" w:space="0"/>
            </w:tcBorders>
            <w:vAlign w:val="center"/>
          </w:tcPr>
          <w:p w14:paraId="508C8A8C">
            <w:pPr>
              <w:pStyle w:val="22"/>
              <w:spacing w:before="60" w:after="60"/>
              <w:rPr>
                <w:bCs/>
              </w:rPr>
            </w:pPr>
            <w:r>
              <w:rPr>
                <w:bCs/>
              </w:rPr>
              <w:t>Toán - Lý - Địa</w:t>
            </w:r>
          </w:p>
        </w:tc>
      </w:tr>
      <w:tr w14:paraId="75AA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18688CCB">
            <w:pPr>
              <w:pStyle w:val="22"/>
              <w:spacing w:before="120" w:after="120"/>
              <w:jc w:val="center"/>
            </w:pPr>
            <w:r>
              <w:t>1</w:t>
            </w:r>
            <w:r>
              <w:rPr>
                <w:rFonts w:hint="default"/>
                <w:lang w:val="en-US"/>
              </w:rPr>
              <w:t>1</w:t>
            </w:r>
            <w:r>
              <w:t>A9</w:t>
            </w:r>
          </w:p>
        </w:tc>
        <w:tc>
          <w:tcPr>
            <w:tcW w:w="1275" w:type="dxa"/>
            <w:tcBorders>
              <w:top w:val="single" w:color="auto" w:sz="4" w:space="0"/>
              <w:left w:val="single" w:color="auto" w:sz="4" w:space="0"/>
              <w:bottom w:val="single" w:color="auto" w:sz="4" w:space="0"/>
              <w:right w:val="single" w:color="auto" w:sz="4" w:space="0"/>
            </w:tcBorders>
          </w:tcPr>
          <w:p w14:paraId="6BF254E3">
            <w:pPr>
              <w:pStyle w:val="22"/>
              <w:spacing w:before="120" w:after="120"/>
              <w:jc w:val="center"/>
            </w:pPr>
            <w:r>
              <w:t>37</w:t>
            </w:r>
          </w:p>
        </w:tc>
        <w:tc>
          <w:tcPr>
            <w:tcW w:w="4820" w:type="dxa"/>
            <w:tcBorders>
              <w:top w:val="single" w:color="auto" w:sz="4" w:space="0"/>
              <w:left w:val="single" w:color="auto" w:sz="4" w:space="0"/>
              <w:bottom w:val="single" w:color="auto" w:sz="4" w:space="0"/>
              <w:right w:val="single" w:color="auto" w:sz="4" w:space="0"/>
            </w:tcBorders>
          </w:tcPr>
          <w:p w14:paraId="088EB599">
            <w:pPr>
              <w:pStyle w:val="22"/>
              <w:spacing w:before="120" w:after="120"/>
            </w:pPr>
            <w:r>
              <w:t>Sinh - Địa – GDKT&amp;PL - Tin học</w:t>
            </w:r>
          </w:p>
        </w:tc>
        <w:tc>
          <w:tcPr>
            <w:tcW w:w="2519" w:type="dxa"/>
            <w:tcBorders>
              <w:top w:val="single" w:color="auto" w:sz="4" w:space="0"/>
              <w:left w:val="single" w:color="auto" w:sz="4" w:space="0"/>
              <w:bottom w:val="single" w:color="auto" w:sz="4" w:space="0"/>
              <w:right w:val="single" w:color="auto" w:sz="4" w:space="0"/>
            </w:tcBorders>
            <w:vAlign w:val="center"/>
          </w:tcPr>
          <w:p w14:paraId="54AACB85">
            <w:pPr>
              <w:pStyle w:val="22"/>
              <w:spacing w:before="60" w:after="60"/>
              <w:rPr>
                <w:bCs/>
              </w:rPr>
            </w:pPr>
            <w:r>
              <w:rPr>
                <w:bCs/>
              </w:rPr>
              <w:t>Văn - Sử - Địa</w:t>
            </w:r>
          </w:p>
        </w:tc>
      </w:tr>
      <w:tr w14:paraId="0142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17A512BD">
            <w:pPr>
              <w:pStyle w:val="22"/>
              <w:spacing w:before="120" w:after="120"/>
              <w:jc w:val="center"/>
            </w:pPr>
            <w:r>
              <w:t>1</w:t>
            </w:r>
            <w:r>
              <w:rPr>
                <w:rFonts w:hint="default"/>
                <w:lang w:val="en-US"/>
              </w:rPr>
              <w:t>1</w:t>
            </w:r>
            <w:r>
              <w:t>A10</w:t>
            </w:r>
          </w:p>
        </w:tc>
        <w:tc>
          <w:tcPr>
            <w:tcW w:w="1275" w:type="dxa"/>
            <w:tcBorders>
              <w:top w:val="single" w:color="auto" w:sz="4" w:space="0"/>
              <w:left w:val="single" w:color="auto" w:sz="4" w:space="0"/>
              <w:bottom w:val="single" w:color="auto" w:sz="4" w:space="0"/>
              <w:right w:val="single" w:color="auto" w:sz="4" w:space="0"/>
            </w:tcBorders>
          </w:tcPr>
          <w:p w14:paraId="657DF1DF">
            <w:pPr>
              <w:pStyle w:val="22"/>
              <w:spacing w:before="120" w:after="120"/>
              <w:jc w:val="center"/>
            </w:pPr>
            <w:r>
              <w:t>36</w:t>
            </w:r>
          </w:p>
        </w:tc>
        <w:tc>
          <w:tcPr>
            <w:tcW w:w="4820" w:type="dxa"/>
            <w:tcBorders>
              <w:top w:val="single" w:color="auto" w:sz="4" w:space="0"/>
              <w:left w:val="single" w:color="auto" w:sz="4" w:space="0"/>
              <w:bottom w:val="single" w:color="auto" w:sz="4" w:space="0"/>
              <w:right w:val="single" w:color="auto" w:sz="4" w:space="0"/>
            </w:tcBorders>
          </w:tcPr>
          <w:p w14:paraId="26BA4333">
            <w:pPr>
              <w:pStyle w:val="22"/>
              <w:spacing w:before="120" w:after="120"/>
            </w:pPr>
            <w:r>
              <w:t>Sinh - Địa – GDKT&amp;PL - Tin học</w:t>
            </w:r>
          </w:p>
        </w:tc>
        <w:tc>
          <w:tcPr>
            <w:tcW w:w="2519" w:type="dxa"/>
            <w:tcBorders>
              <w:top w:val="single" w:color="auto" w:sz="4" w:space="0"/>
              <w:left w:val="single" w:color="auto" w:sz="4" w:space="0"/>
              <w:bottom w:val="single" w:color="auto" w:sz="4" w:space="0"/>
              <w:right w:val="single" w:color="auto" w:sz="4" w:space="0"/>
            </w:tcBorders>
            <w:vAlign w:val="center"/>
          </w:tcPr>
          <w:p w14:paraId="6A9E4554">
            <w:pPr>
              <w:pStyle w:val="22"/>
              <w:spacing w:before="60" w:after="60"/>
              <w:rPr>
                <w:bCs/>
              </w:rPr>
            </w:pPr>
            <w:r>
              <w:rPr>
                <w:bCs/>
              </w:rPr>
              <w:t>Văn - Sử - Địa</w:t>
            </w:r>
          </w:p>
        </w:tc>
      </w:tr>
    </w:tbl>
    <w:p w14:paraId="3DE6A7E7">
      <w:pPr>
        <w:spacing w:before="120" w:line="273" w:lineRule="auto"/>
        <w:ind w:firstLine="567"/>
        <w:jc w:val="both"/>
        <w:rPr>
          <w:rFonts w:eastAsia="Calibri"/>
          <w:b/>
          <w:sz w:val="28"/>
          <w:szCs w:val="28"/>
        </w:rPr>
      </w:pPr>
      <w:r>
        <w:rPr>
          <w:rFonts w:eastAsia="Calibri"/>
          <w:b/>
          <w:sz w:val="28"/>
          <w:szCs w:val="28"/>
        </w:rPr>
        <w:t>Khối 1</w:t>
      </w:r>
      <w:r>
        <w:rPr>
          <w:rFonts w:hint="default" w:eastAsia="Calibri"/>
          <w:b/>
          <w:sz w:val="28"/>
          <w:szCs w:val="28"/>
          <w:lang w:val="en-US"/>
        </w:rPr>
        <w:t>2</w:t>
      </w:r>
      <w:r>
        <w:rPr>
          <w:rFonts w:eastAsia="Calibri"/>
          <w:b/>
          <w:sz w:val="28"/>
          <w:szCs w:val="28"/>
        </w:rPr>
        <w:t xml:space="preserve">: </w:t>
      </w:r>
    </w:p>
    <w:tbl>
      <w:tblPr>
        <w:tblStyle w:val="3"/>
        <w:tblW w:w="9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1"/>
        <w:gridCol w:w="3179"/>
        <w:gridCol w:w="1134"/>
        <w:gridCol w:w="1186"/>
        <w:gridCol w:w="3020"/>
      </w:tblGrid>
      <w:tr w14:paraId="0D8D2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021" w:type="dxa"/>
            <w:vMerge w:val="restart"/>
            <w:vAlign w:val="center"/>
          </w:tcPr>
          <w:p w14:paraId="2E0E77F3">
            <w:pPr>
              <w:spacing w:after="120"/>
              <w:jc w:val="center"/>
              <w:rPr>
                <w:b/>
                <w:color w:val="000000"/>
                <w:sz w:val="28"/>
                <w:szCs w:val="28"/>
              </w:rPr>
            </w:pPr>
            <w:r>
              <w:rPr>
                <w:b/>
                <w:color w:val="000000"/>
                <w:sz w:val="28"/>
                <w:szCs w:val="28"/>
              </w:rPr>
              <w:t>STT</w:t>
            </w:r>
          </w:p>
        </w:tc>
        <w:tc>
          <w:tcPr>
            <w:tcW w:w="3179" w:type="dxa"/>
            <w:vMerge w:val="restart"/>
            <w:vAlign w:val="center"/>
          </w:tcPr>
          <w:p w14:paraId="21A6621C">
            <w:pPr>
              <w:spacing w:after="120"/>
              <w:jc w:val="center"/>
              <w:rPr>
                <w:b/>
                <w:color w:val="000000"/>
                <w:sz w:val="28"/>
                <w:szCs w:val="28"/>
              </w:rPr>
            </w:pPr>
            <w:r>
              <w:rPr>
                <w:b/>
                <w:color w:val="000000"/>
                <w:sz w:val="28"/>
                <w:szCs w:val="28"/>
              </w:rPr>
              <w:t>Nhóm các môn học</w:t>
            </w:r>
          </w:p>
          <w:p w14:paraId="6EB7C01A">
            <w:pPr>
              <w:spacing w:after="120"/>
              <w:jc w:val="center"/>
              <w:rPr>
                <w:b/>
                <w:color w:val="000000"/>
                <w:sz w:val="28"/>
                <w:szCs w:val="28"/>
              </w:rPr>
            </w:pPr>
            <w:r>
              <w:rPr>
                <w:b/>
                <w:color w:val="000000"/>
                <w:sz w:val="28"/>
                <w:szCs w:val="28"/>
              </w:rPr>
              <w:t>lựa chọn</w:t>
            </w:r>
          </w:p>
        </w:tc>
        <w:tc>
          <w:tcPr>
            <w:tcW w:w="1134" w:type="dxa"/>
            <w:vMerge w:val="restart"/>
            <w:vAlign w:val="center"/>
          </w:tcPr>
          <w:p w14:paraId="4E59CD7F">
            <w:pPr>
              <w:spacing w:after="120"/>
              <w:jc w:val="center"/>
              <w:rPr>
                <w:b/>
                <w:color w:val="000000"/>
                <w:sz w:val="28"/>
                <w:szCs w:val="28"/>
              </w:rPr>
            </w:pPr>
            <w:r>
              <w:rPr>
                <w:b/>
                <w:color w:val="000000"/>
                <w:sz w:val="28"/>
                <w:szCs w:val="28"/>
              </w:rPr>
              <w:t>Số học sinh</w:t>
            </w:r>
          </w:p>
        </w:tc>
        <w:tc>
          <w:tcPr>
            <w:tcW w:w="1186" w:type="dxa"/>
            <w:vMerge w:val="restart"/>
            <w:vAlign w:val="center"/>
          </w:tcPr>
          <w:p w14:paraId="67E94676">
            <w:pPr>
              <w:spacing w:after="120"/>
              <w:jc w:val="center"/>
              <w:rPr>
                <w:b/>
                <w:color w:val="000000"/>
                <w:sz w:val="28"/>
                <w:szCs w:val="28"/>
              </w:rPr>
            </w:pPr>
            <w:r>
              <w:rPr>
                <w:b/>
                <w:color w:val="000000"/>
                <w:sz w:val="28"/>
                <w:szCs w:val="28"/>
              </w:rPr>
              <w:t>Số lớp</w:t>
            </w:r>
          </w:p>
        </w:tc>
        <w:tc>
          <w:tcPr>
            <w:tcW w:w="3020" w:type="dxa"/>
            <w:tcBorders>
              <w:bottom w:val="nil"/>
              <w:right w:val="single" w:color="auto" w:sz="4" w:space="0"/>
            </w:tcBorders>
            <w:vAlign w:val="bottom"/>
          </w:tcPr>
          <w:p w14:paraId="6396C228">
            <w:pPr>
              <w:spacing w:after="120"/>
              <w:jc w:val="center"/>
              <w:rPr>
                <w:b/>
                <w:color w:val="000000"/>
                <w:sz w:val="28"/>
                <w:szCs w:val="28"/>
              </w:rPr>
            </w:pPr>
            <w:r>
              <w:rPr>
                <w:b/>
                <w:color w:val="000000"/>
                <w:sz w:val="28"/>
                <w:szCs w:val="28"/>
              </w:rPr>
              <w:t>Các chuyên đề học tập</w:t>
            </w:r>
          </w:p>
        </w:tc>
      </w:tr>
      <w:tr w14:paraId="007D2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021" w:type="dxa"/>
            <w:vMerge w:val="continue"/>
            <w:vAlign w:val="center"/>
          </w:tcPr>
          <w:p w14:paraId="61E9BDE5">
            <w:pPr>
              <w:spacing w:after="120"/>
              <w:rPr>
                <w:b/>
                <w:color w:val="000000"/>
                <w:sz w:val="28"/>
                <w:szCs w:val="28"/>
              </w:rPr>
            </w:pPr>
          </w:p>
        </w:tc>
        <w:tc>
          <w:tcPr>
            <w:tcW w:w="3179" w:type="dxa"/>
            <w:vMerge w:val="continue"/>
            <w:vAlign w:val="center"/>
          </w:tcPr>
          <w:p w14:paraId="782F666C">
            <w:pPr>
              <w:spacing w:after="120"/>
              <w:rPr>
                <w:b/>
                <w:color w:val="000000"/>
                <w:sz w:val="28"/>
                <w:szCs w:val="28"/>
              </w:rPr>
            </w:pPr>
          </w:p>
        </w:tc>
        <w:tc>
          <w:tcPr>
            <w:tcW w:w="1134" w:type="dxa"/>
            <w:vMerge w:val="continue"/>
            <w:vAlign w:val="center"/>
          </w:tcPr>
          <w:p w14:paraId="0CF09139">
            <w:pPr>
              <w:spacing w:after="120"/>
              <w:rPr>
                <w:b/>
                <w:color w:val="000000"/>
                <w:sz w:val="28"/>
                <w:szCs w:val="28"/>
              </w:rPr>
            </w:pPr>
          </w:p>
        </w:tc>
        <w:tc>
          <w:tcPr>
            <w:tcW w:w="1186" w:type="dxa"/>
            <w:vMerge w:val="continue"/>
            <w:vAlign w:val="center"/>
          </w:tcPr>
          <w:p w14:paraId="5F654168">
            <w:pPr>
              <w:spacing w:after="120"/>
              <w:rPr>
                <w:b/>
                <w:color w:val="000000"/>
                <w:sz w:val="28"/>
                <w:szCs w:val="28"/>
              </w:rPr>
            </w:pPr>
          </w:p>
        </w:tc>
        <w:tc>
          <w:tcPr>
            <w:tcW w:w="3020" w:type="dxa"/>
            <w:tcBorders>
              <w:top w:val="nil"/>
              <w:right w:val="single" w:color="auto" w:sz="4" w:space="0"/>
            </w:tcBorders>
            <w:vAlign w:val="center"/>
          </w:tcPr>
          <w:p w14:paraId="6D87B72D">
            <w:pPr>
              <w:spacing w:after="120"/>
              <w:rPr>
                <w:b/>
                <w:color w:val="000000"/>
                <w:sz w:val="28"/>
                <w:szCs w:val="28"/>
              </w:rPr>
            </w:pPr>
          </w:p>
        </w:tc>
      </w:tr>
      <w:tr w14:paraId="3979C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1" w:type="dxa"/>
            <w:vAlign w:val="center"/>
          </w:tcPr>
          <w:p w14:paraId="426A4240">
            <w:pPr>
              <w:spacing w:after="120"/>
              <w:rPr>
                <w:color w:val="000000"/>
                <w:sz w:val="28"/>
                <w:szCs w:val="28"/>
              </w:rPr>
            </w:pPr>
            <w:r>
              <w:rPr>
                <w:color w:val="000000"/>
                <w:sz w:val="28"/>
                <w:szCs w:val="28"/>
              </w:rPr>
              <w:t>1</w:t>
            </w:r>
          </w:p>
        </w:tc>
        <w:tc>
          <w:tcPr>
            <w:tcW w:w="3179" w:type="dxa"/>
          </w:tcPr>
          <w:p w14:paraId="54B10CA0">
            <w:pPr>
              <w:spacing w:after="120"/>
              <w:rPr>
                <w:color w:val="000000"/>
                <w:sz w:val="28"/>
                <w:szCs w:val="28"/>
              </w:rPr>
            </w:pPr>
            <w:r>
              <w:rPr>
                <w:color w:val="000000"/>
                <w:sz w:val="28"/>
                <w:szCs w:val="28"/>
              </w:rPr>
              <w:t>Vật lý, Hóa học, Sinh học, Tin học (UD)</w:t>
            </w:r>
          </w:p>
        </w:tc>
        <w:tc>
          <w:tcPr>
            <w:tcW w:w="1134" w:type="dxa"/>
            <w:vAlign w:val="center"/>
          </w:tcPr>
          <w:p w14:paraId="4B7E3E5F">
            <w:pPr>
              <w:spacing w:after="120"/>
              <w:jc w:val="center"/>
              <w:rPr>
                <w:color w:val="000000"/>
                <w:sz w:val="28"/>
                <w:szCs w:val="28"/>
              </w:rPr>
            </w:pPr>
            <w:r>
              <w:rPr>
                <w:color w:val="000000"/>
                <w:sz w:val="28"/>
                <w:szCs w:val="28"/>
              </w:rPr>
              <w:t>114</w:t>
            </w:r>
          </w:p>
        </w:tc>
        <w:tc>
          <w:tcPr>
            <w:tcW w:w="1186" w:type="dxa"/>
            <w:vAlign w:val="center"/>
          </w:tcPr>
          <w:p w14:paraId="7BA83A4D">
            <w:pPr>
              <w:spacing w:after="120"/>
              <w:jc w:val="center"/>
              <w:rPr>
                <w:color w:val="000000"/>
                <w:sz w:val="28"/>
                <w:szCs w:val="28"/>
              </w:rPr>
            </w:pPr>
            <w:r>
              <w:rPr>
                <w:color w:val="000000"/>
                <w:sz w:val="28"/>
                <w:szCs w:val="28"/>
              </w:rPr>
              <w:t>03 CL</w:t>
            </w:r>
          </w:p>
        </w:tc>
        <w:tc>
          <w:tcPr>
            <w:tcW w:w="3020" w:type="dxa"/>
            <w:tcBorders>
              <w:right w:val="single" w:color="auto" w:sz="4" w:space="0"/>
            </w:tcBorders>
            <w:vAlign w:val="center"/>
          </w:tcPr>
          <w:p w14:paraId="30975A56">
            <w:pPr>
              <w:spacing w:after="120"/>
              <w:rPr>
                <w:color w:val="000000"/>
                <w:sz w:val="28"/>
                <w:szCs w:val="28"/>
              </w:rPr>
            </w:pPr>
            <w:r>
              <w:rPr>
                <w:color w:val="000000"/>
                <w:sz w:val="28"/>
                <w:szCs w:val="28"/>
              </w:rPr>
              <w:t>02 lớp Toán – Lý - Hóa.</w:t>
            </w:r>
          </w:p>
          <w:p w14:paraId="01103CFC">
            <w:pPr>
              <w:spacing w:after="120"/>
              <w:rPr>
                <w:color w:val="000000"/>
                <w:sz w:val="28"/>
                <w:szCs w:val="28"/>
              </w:rPr>
            </w:pPr>
            <w:r>
              <w:rPr>
                <w:color w:val="000000"/>
                <w:sz w:val="28"/>
                <w:szCs w:val="28"/>
              </w:rPr>
              <w:t>01 lớp Toán – Văn - Lý</w:t>
            </w:r>
          </w:p>
        </w:tc>
      </w:tr>
      <w:tr w14:paraId="7B1C2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1" w:type="dxa"/>
            <w:vAlign w:val="center"/>
          </w:tcPr>
          <w:p w14:paraId="18DD3DA8">
            <w:pPr>
              <w:spacing w:after="120"/>
              <w:rPr>
                <w:color w:val="000000"/>
                <w:sz w:val="28"/>
                <w:szCs w:val="28"/>
              </w:rPr>
            </w:pPr>
            <w:r>
              <w:rPr>
                <w:color w:val="000000"/>
                <w:sz w:val="28"/>
                <w:szCs w:val="28"/>
              </w:rPr>
              <w:t>2</w:t>
            </w:r>
          </w:p>
        </w:tc>
        <w:tc>
          <w:tcPr>
            <w:tcW w:w="3179" w:type="dxa"/>
          </w:tcPr>
          <w:p w14:paraId="0BFEA712">
            <w:pPr>
              <w:spacing w:after="120"/>
              <w:rPr>
                <w:color w:val="000000"/>
                <w:sz w:val="28"/>
                <w:szCs w:val="28"/>
              </w:rPr>
            </w:pPr>
            <w:r>
              <w:rPr>
                <w:color w:val="000000"/>
                <w:sz w:val="28"/>
                <w:szCs w:val="28"/>
              </w:rPr>
              <w:t>Vật lý, Hóa học, Địa lý, Tin học (UD)</w:t>
            </w:r>
          </w:p>
        </w:tc>
        <w:tc>
          <w:tcPr>
            <w:tcW w:w="1134" w:type="dxa"/>
            <w:vAlign w:val="center"/>
          </w:tcPr>
          <w:p w14:paraId="1F974089">
            <w:pPr>
              <w:spacing w:after="120"/>
              <w:jc w:val="center"/>
              <w:rPr>
                <w:color w:val="000000"/>
                <w:sz w:val="28"/>
                <w:szCs w:val="28"/>
              </w:rPr>
            </w:pPr>
            <w:r>
              <w:rPr>
                <w:color w:val="000000"/>
                <w:sz w:val="28"/>
                <w:szCs w:val="28"/>
              </w:rPr>
              <w:t>71</w:t>
            </w:r>
          </w:p>
        </w:tc>
        <w:tc>
          <w:tcPr>
            <w:tcW w:w="1186" w:type="dxa"/>
            <w:vAlign w:val="center"/>
          </w:tcPr>
          <w:p w14:paraId="457039CF">
            <w:pPr>
              <w:spacing w:after="120"/>
              <w:jc w:val="center"/>
              <w:rPr>
                <w:color w:val="000000"/>
                <w:sz w:val="28"/>
                <w:szCs w:val="28"/>
              </w:rPr>
            </w:pPr>
            <w:r>
              <w:rPr>
                <w:color w:val="000000"/>
                <w:sz w:val="28"/>
                <w:szCs w:val="28"/>
              </w:rPr>
              <w:t>02 CL</w:t>
            </w:r>
          </w:p>
        </w:tc>
        <w:tc>
          <w:tcPr>
            <w:tcW w:w="3020" w:type="dxa"/>
            <w:tcBorders>
              <w:right w:val="single" w:color="auto" w:sz="4" w:space="0"/>
            </w:tcBorders>
            <w:vAlign w:val="center"/>
          </w:tcPr>
          <w:p w14:paraId="33164C75">
            <w:pPr>
              <w:spacing w:after="120"/>
              <w:rPr>
                <w:color w:val="000000"/>
                <w:sz w:val="28"/>
                <w:szCs w:val="28"/>
              </w:rPr>
            </w:pPr>
            <w:r>
              <w:rPr>
                <w:color w:val="000000"/>
                <w:sz w:val="28"/>
                <w:szCs w:val="28"/>
              </w:rPr>
              <w:t>02 lớp Toán – Văn - Hóa.</w:t>
            </w:r>
          </w:p>
        </w:tc>
      </w:tr>
      <w:tr w14:paraId="12770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1" w:type="dxa"/>
            <w:vAlign w:val="center"/>
          </w:tcPr>
          <w:p w14:paraId="726FB396">
            <w:pPr>
              <w:spacing w:after="120"/>
              <w:rPr>
                <w:color w:val="000000"/>
                <w:sz w:val="28"/>
                <w:szCs w:val="28"/>
              </w:rPr>
            </w:pPr>
            <w:r>
              <w:rPr>
                <w:color w:val="000000"/>
                <w:sz w:val="28"/>
                <w:szCs w:val="28"/>
              </w:rPr>
              <w:t>3</w:t>
            </w:r>
          </w:p>
        </w:tc>
        <w:tc>
          <w:tcPr>
            <w:tcW w:w="3179" w:type="dxa"/>
          </w:tcPr>
          <w:p w14:paraId="307B952C">
            <w:pPr>
              <w:spacing w:after="120"/>
              <w:rPr>
                <w:color w:val="000000"/>
                <w:sz w:val="28"/>
                <w:szCs w:val="28"/>
              </w:rPr>
            </w:pPr>
            <w:r>
              <w:rPr>
                <w:color w:val="000000"/>
                <w:sz w:val="28"/>
                <w:szCs w:val="28"/>
              </w:rPr>
              <w:t>Địa lý, Giáo dục kinh tế và pháp luật, Vật lý, Công nghệ trồng trọt</w:t>
            </w:r>
          </w:p>
        </w:tc>
        <w:tc>
          <w:tcPr>
            <w:tcW w:w="1134" w:type="dxa"/>
            <w:vAlign w:val="center"/>
          </w:tcPr>
          <w:p w14:paraId="7F836366">
            <w:pPr>
              <w:spacing w:after="120"/>
              <w:jc w:val="center"/>
              <w:rPr>
                <w:color w:val="000000"/>
                <w:sz w:val="28"/>
                <w:szCs w:val="28"/>
              </w:rPr>
            </w:pPr>
            <w:r>
              <w:rPr>
                <w:color w:val="000000"/>
                <w:sz w:val="28"/>
                <w:szCs w:val="28"/>
              </w:rPr>
              <w:t>83</w:t>
            </w:r>
          </w:p>
        </w:tc>
        <w:tc>
          <w:tcPr>
            <w:tcW w:w="1186" w:type="dxa"/>
            <w:vAlign w:val="center"/>
          </w:tcPr>
          <w:p w14:paraId="27389D95">
            <w:pPr>
              <w:spacing w:after="120"/>
              <w:jc w:val="center"/>
              <w:rPr>
                <w:color w:val="000000"/>
                <w:sz w:val="28"/>
                <w:szCs w:val="28"/>
              </w:rPr>
            </w:pPr>
            <w:r>
              <w:rPr>
                <w:color w:val="000000"/>
                <w:sz w:val="28"/>
                <w:szCs w:val="28"/>
              </w:rPr>
              <w:t>02 CLTC</w:t>
            </w:r>
          </w:p>
        </w:tc>
        <w:tc>
          <w:tcPr>
            <w:tcW w:w="3020" w:type="dxa"/>
            <w:tcBorders>
              <w:right w:val="single" w:color="auto" w:sz="4" w:space="0"/>
            </w:tcBorders>
            <w:vAlign w:val="center"/>
          </w:tcPr>
          <w:p w14:paraId="4FDC9817">
            <w:pPr>
              <w:spacing w:after="120"/>
              <w:rPr>
                <w:color w:val="000000"/>
                <w:sz w:val="28"/>
                <w:szCs w:val="28"/>
              </w:rPr>
            </w:pPr>
            <w:r>
              <w:rPr>
                <w:color w:val="000000"/>
                <w:sz w:val="28"/>
                <w:szCs w:val="28"/>
              </w:rPr>
              <w:t>02 lớp Toán – Lý – Địa</w:t>
            </w:r>
          </w:p>
        </w:tc>
      </w:tr>
      <w:tr w14:paraId="59B77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1" w:type="dxa"/>
            <w:vAlign w:val="center"/>
          </w:tcPr>
          <w:p w14:paraId="09CF2BA4">
            <w:pPr>
              <w:spacing w:after="120"/>
              <w:rPr>
                <w:color w:val="000000"/>
                <w:sz w:val="28"/>
                <w:szCs w:val="28"/>
              </w:rPr>
            </w:pPr>
            <w:r>
              <w:rPr>
                <w:color w:val="000000"/>
                <w:sz w:val="28"/>
                <w:szCs w:val="28"/>
              </w:rPr>
              <w:t>4</w:t>
            </w:r>
          </w:p>
        </w:tc>
        <w:tc>
          <w:tcPr>
            <w:tcW w:w="3179" w:type="dxa"/>
          </w:tcPr>
          <w:p w14:paraId="6D372810">
            <w:pPr>
              <w:spacing w:after="120"/>
              <w:rPr>
                <w:color w:val="000000"/>
                <w:sz w:val="28"/>
                <w:szCs w:val="28"/>
              </w:rPr>
            </w:pPr>
            <w:r>
              <w:rPr>
                <w:color w:val="000000"/>
                <w:sz w:val="28"/>
                <w:szCs w:val="28"/>
              </w:rPr>
              <w:t>Địa lý, Giáo dục kinh tế và pháp luật, Sinh học, Âm nhạc</w:t>
            </w:r>
          </w:p>
        </w:tc>
        <w:tc>
          <w:tcPr>
            <w:tcW w:w="1134" w:type="dxa"/>
            <w:vAlign w:val="center"/>
          </w:tcPr>
          <w:p w14:paraId="43953245">
            <w:pPr>
              <w:spacing w:after="120"/>
              <w:jc w:val="center"/>
              <w:rPr>
                <w:color w:val="000000"/>
                <w:sz w:val="28"/>
                <w:szCs w:val="28"/>
              </w:rPr>
            </w:pPr>
            <w:r>
              <w:rPr>
                <w:color w:val="000000"/>
                <w:sz w:val="28"/>
                <w:szCs w:val="28"/>
              </w:rPr>
              <w:t>79</w:t>
            </w:r>
          </w:p>
        </w:tc>
        <w:tc>
          <w:tcPr>
            <w:tcW w:w="1186" w:type="dxa"/>
            <w:vAlign w:val="center"/>
          </w:tcPr>
          <w:p w14:paraId="1D1574A5">
            <w:pPr>
              <w:spacing w:after="120"/>
              <w:jc w:val="center"/>
              <w:rPr>
                <w:color w:val="000000"/>
                <w:sz w:val="28"/>
                <w:szCs w:val="28"/>
              </w:rPr>
            </w:pPr>
            <w:r>
              <w:rPr>
                <w:color w:val="000000"/>
                <w:sz w:val="28"/>
                <w:szCs w:val="28"/>
              </w:rPr>
              <w:t>02 CLTC</w:t>
            </w:r>
          </w:p>
        </w:tc>
        <w:tc>
          <w:tcPr>
            <w:tcW w:w="3020" w:type="dxa"/>
            <w:tcBorders>
              <w:right w:val="single" w:color="auto" w:sz="4" w:space="0"/>
            </w:tcBorders>
            <w:vAlign w:val="bottom"/>
          </w:tcPr>
          <w:p w14:paraId="5BC6A796">
            <w:pPr>
              <w:spacing w:after="120"/>
              <w:rPr>
                <w:color w:val="000000"/>
                <w:sz w:val="28"/>
                <w:szCs w:val="28"/>
              </w:rPr>
            </w:pPr>
            <w:r>
              <w:rPr>
                <w:color w:val="000000"/>
                <w:sz w:val="28"/>
                <w:szCs w:val="28"/>
              </w:rPr>
              <w:t>02 lớp Văn – Sử - Địa.</w:t>
            </w:r>
          </w:p>
          <w:p w14:paraId="78C3069B">
            <w:pPr>
              <w:spacing w:after="120"/>
              <w:rPr>
                <w:color w:val="000000"/>
                <w:sz w:val="28"/>
                <w:szCs w:val="28"/>
              </w:rPr>
            </w:pPr>
          </w:p>
        </w:tc>
      </w:tr>
    </w:tbl>
    <w:p w14:paraId="10FD8121">
      <w:pPr>
        <w:pStyle w:val="10"/>
        <w:spacing w:before="0" w:after="120" w:line="240" w:lineRule="auto"/>
        <w:ind w:firstLine="709"/>
        <w:rPr>
          <w:rFonts w:ascii="Times New Roman" w:hAnsi="Times New Roman"/>
          <w:color w:val="000000"/>
          <w:szCs w:val="28"/>
        </w:rPr>
      </w:pPr>
      <w:r>
        <w:rPr>
          <w:rFonts w:ascii="Times New Roman" w:hAnsi="Times New Roman"/>
          <w:color w:val="000000"/>
          <w:szCs w:val="28"/>
        </w:rPr>
        <w:t>Trong quá trình tổ chức thực hiện các tổ chuyên môn đã tăng cường sinh hoạt chuyên môn dựa trên nghiên cứu bài học, tổ chức hội thảo khoa học, tọa đàm trao đổi về tổ chức thực hiện chương trình; đánh giá, rút kinh nghiệm trong quá trình dạy học và điều</w:t>
      </w:r>
      <w:r>
        <w:rPr>
          <w:rFonts w:ascii="Times New Roman" w:hAnsi="Times New Roman"/>
          <w:color w:val="000000"/>
          <w:sz w:val="26"/>
          <w:szCs w:val="26"/>
        </w:rPr>
        <w:t xml:space="preserve"> </w:t>
      </w:r>
      <w:r>
        <w:rPr>
          <w:rFonts w:ascii="Times New Roman" w:hAnsi="Times New Roman"/>
          <w:color w:val="000000"/>
          <w:szCs w:val="28"/>
        </w:rPr>
        <w:t>chỉnh kịp thời kế hoạch dạy học phù hợp với thực tế của nhà trường.</w:t>
      </w:r>
    </w:p>
    <w:p w14:paraId="536EC157">
      <w:pPr>
        <w:spacing w:after="120"/>
        <w:ind w:firstLine="720"/>
        <w:jc w:val="both"/>
        <w:rPr>
          <w:b/>
          <w:color w:val="000000"/>
          <w:spacing w:val="-4"/>
          <w:sz w:val="28"/>
          <w:szCs w:val="28"/>
          <w:lang w:val="es-BO"/>
        </w:rPr>
      </w:pPr>
      <w:r>
        <w:rPr>
          <w:b/>
          <w:color w:val="000000"/>
          <w:sz w:val="28"/>
          <w:szCs w:val="28"/>
          <w:lang w:val="es-BO"/>
        </w:rPr>
        <w:t xml:space="preserve">2. </w:t>
      </w:r>
      <w:r>
        <w:rPr>
          <w:b/>
          <w:color w:val="000000"/>
          <w:spacing w:val="-4"/>
          <w:sz w:val="28"/>
          <w:szCs w:val="28"/>
          <w:lang w:val="es-BO"/>
        </w:rPr>
        <w:t>Thực hiện kế hoạch, nội dung, các chương trình môn học</w:t>
      </w:r>
    </w:p>
    <w:p w14:paraId="5DE1B3C1">
      <w:pPr>
        <w:pStyle w:val="10"/>
        <w:spacing w:before="0" w:after="120" w:line="240" w:lineRule="auto"/>
        <w:ind w:firstLine="709"/>
        <w:rPr>
          <w:rFonts w:ascii="Times New Roman" w:hAnsi="Times New Roman"/>
          <w:color w:val="000000"/>
          <w:szCs w:val="28"/>
        </w:rPr>
      </w:pPr>
      <w:r>
        <w:rPr>
          <w:rFonts w:ascii="Times New Roman" w:hAnsi="Times New Roman"/>
          <w:color w:val="000000"/>
          <w:szCs w:val="28"/>
        </w:rPr>
        <w:t xml:space="preserve">Thực hiện theo hướng dẫn tại Công văn số 1045/SGDĐT-GDTrH ngày 13/5/2022 về việc triển khai thực hiện chương trình giáo dục trung học từ năm học 2022-2023 và quy định sửa đổi, bổ sung một số nội dung trong Chương trình giáo dục phổ thông ban hành tại Thông tư số 13/2022/TT-BGDĐT. Đối với môn Lịch sử, thực hiện theo Chương trình giáo dục phổ thông môn Lịch sử ban hành kèm theo Thông tư số 13/2022/TT-BGDĐT ngày 03/8/2022; sử dụng sách giáo khoa Lịch sử đã được Bộ trưởng Bộ GDĐT phê duyệt để sử dụng trong cơ sở giáo dục phổ thông. </w:t>
      </w:r>
    </w:p>
    <w:p w14:paraId="6F4851C0">
      <w:pPr>
        <w:widowControl w:val="0"/>
        <w:spacing w:after="120"/>
        <w:ind w:firstLine="720"/>
        <w:jc w:val="both"/>
        <w:rPr>
          <w:b/>
          <w:color w:val="000000"/>
          <w:spacing w:val="-4"/>
          <w:sz w:val="28"/>
          <w:szCs w:val="28"/>
          <w:lang w:val="es-BO"/>
        </w:rPr>
      </w:pPr>
      <w:r>
        <w:rPr>
          <w:b/>
          <w:color w:val="000000"/>
          <w:spacing w:val="-4"/>
          <w:sz w:val="28"/>
          <w:szCs w:val="28"/>
          <w:lang w:val="es-BO"/>
        </w:rPr>
        <w:t>3. Việc chuẩn hóa đội ngũ giáo viên và cán bộ quản lí giáo dục</w:t>
      </w:r>
    </w:p>
    <w:p w14:paraId="59753CE7">
      <w:pPr>
        <w:spacing w:after="120"/>
        <w:ind w:firstLine="737"/>
        <w:jc w:val="both"/>
        <w:rPr>
          <w:sz w:val="28"/>
          <w:szCs w:val="28"/>
          <w:lang w:val="es-BO"/>
        </w:rPr>
      </w:pPr>
      <w:r>
        <w:rPr>
          <w:sz w:val="28"/>
          <w:szCs w:val="28"/>
        </w:rPr>
        <w:t>Tổng biên chế toàn trường năm học 202</w:t>
      </w:r>
      <w:r>
        <w:rPr>
          <w:rFonts w:hint="default"/>
          <w:sz w:val="28"/>
          <w:szCs w:val="28"/>
          <w:lang w:val="en-US"/>
        </w:rPr>
        <w:t>4</w:t>
      </w:r>
      <w:r>
        <w:rPr>
          <w:sz w:val="28"/>
          <w:szCs w:val="28"/>
        </w:rPr>
        <w:t xml:space="preserve"> – 202</w:t>
      </w:r>
      <w:r>
        <w:rPr>
          <w:rFonts w:hint="default"/>
          <w:sz w:val="28"/>
          <w:szCs w:val="28"/>
          <w:lang w:val="en-US"/>
        </w:rPr>
        <w:t>5</w:t>
      </w:r>
      <w:r>
        <w:rPr>
          <w:sz w:val="28"/>
          <w:szCs w:val="28"/>
        </w:rPr>
        <w:t xml:space="preserve"> là 62 người, trong đó Hợp đồng trường 0</w:t>
      </w:r>
      <w:r>
        <w:rPr>
          <w:rFonts w:hint="default"/>
          <w:sz w:val="28"/>
          <w:szCs w:val="28"/>
          <w:lang w:val="en-US"/>
        </w:rPr>
        <w:t>4</w:t>
      </w:r>
      <w:r>
        <w:rPr>
          <w:sz w:val="28"/>
          <w:szCs w:val="28"/>
        </w:rPr>
        <w:t xml:space="preserve"> người; GV thỉnh giảng 0</w:t>
      </w:r>
      <w:r>
        <w:rPr>
          <w:rFonts w:hint="default"/>
          <w:sz w:val="28"/>
          <w:szCs w:val="28"/>
          <w:lang w:val="en-US"/>
        </w:rPr>
        <w:t>5</w:t>
      </w:r>
      <w:r>
        <w:rPr>
          <w:sz w:val="28"/>
          <w:szCs w:val="28"/>
        </w:rPr>
        <w:t xml:space="preserve"> người; CBQL 03 người. Với</w:t>
      </w:r>
      <w:r>
        <w:rPr>
          <w:sz w:val="28"/>
          <w:szCs w:val="28"/>
          <w:lang w:val="es-BO"/>
        </w:rPr>
        <w:t xml:space="preserve"> 100% cán bộ, </w:t>
      </w:r>
      <w:r>
        <w:rPr>
          <w:sz w:val="28"/>
          <w:szCs w:val="28"/>
        </w:rPr>
        <w:t>giáo viên và cán bộ quản lí</w:t>
      </w:r>
      <w:r>
        <w:rPr>
          <w:sz w:val="28"/>
          <w:szCs w:val="28"/>
          <w:lang w:val="es-BO"/>
        </w:rPr>
        <w:t xml:space="preserve"> đều đạt chuẩn theo quy định, trong đó trình độ thạc sĩ </w:t>
      </w:r>
      <w:r>
        <w:rPr>
          <w:rFonts w:hint="default"/>
          <w:sz w:val="28"/>
          <w:szCs w:val="28"/>
          <w:lang w:val="en-US"/>
        </w:rPr>
        <w:t>25</w:t>
      </w:r>
      <w:r>
        <w:rPr>
          <w:sz w:val="28"/>
          <w:szCs w:val="28"/>
          <w:lang w:val="es-BO"/>
        </w:rPr>
        <w:t>/</w:t>
      </w:r>
      <w:r>
        <w:rPr>
          <w:rFonts w:hint="default"/>
          <w:sz w:val="28"/>
          <w:szCs w:val="28"/>
          <w:lang w:val="en-US"/>
        </w:rPr>
        <w:t>53</w:t>
      </w:r>
      <w:r>
        <w:rPr>
          <w:sz w:val="28"/>
          <w:szCs w:val="28"/>
          <w:lang w:val="es-BO"/>
        </w:rPr>
        <w:t xml:space="preserve"> giáo viên và cán bộ quản lý; giáo viên dạy giỏi, giáo viên chủ nhiệm lớp giỏi cấp tỉnh 1</w:t>
      </w:r>
      <w:r>
        <w:rPr>
          <w:rFonts w:hint="default"/>
          <w:sz w:val="28"/>
          <w:szCs w:val="28"/>
          <w:lang w:val="en-US"/>
        </w:rPr>
        <w:t>8</w:t>
      </w:r>
      <w:r>
        <w:rPr>
          <w:sz w:val="28"/>
          <w:szCs w:val="28"/>
          <w:lang w:val="es-BO"/>
        </w:rPr>
        <w:t>/</w:t>
      </w:r>
      <w:r>
        <w:rPr>
          <w:rFonts w:hint="default"/>
          <w:sz w:val="28"/>
          <w:szCs w:val="28"/>
          <w:lang w:val="en-US"/>
        </w:rPr>
        <w:t>53</w:t>
      </w:r>
      <w:r>
        <w:rPr>
          <w:sz w:val="28"/>
          <w:szCs w:val="28"/>
          <w:lang w:val="es-BO"/>
        </w:rPr>
        <w:t xml:space="preserve"> giáo viên và cán bộ quản lý;</w:t>
      </w:r>
      <w:r>
        <w:rPr>
          <w:sz w:val="28"/>
          <w:szCs w:val="28"/>
        </w:rPr>
        <w:t xml:space="preserve"> đây là lực lượng then chốt cho khâu bứt phá về mặt chuyên môn của nhà trường</w:t>
      </w:r>
      <w:r>
        <w:rPr>
          <w:sz w:val="28"/>
          <w:szCs w:val="28"/>
          <w:lang w:val="es-BO"/>
        </w:rPr>
        <w:t>. Có 03 cán bộ quản lý nhà trường đều có trình độ thạc sĩ và Trung cấp lí luận chính trị. Có 100% cán bộ quản lý và giáo viên của nhà trường đã tham gia học tập bồi dưỡng và hoàn thành tốt chương trình GDPT năm 2018.</w:t>
      </w:r>
    </w:p>
    <w:p w14:paraId="1EBF8A4E">
      <w:pPr>
        <w:widowControl w:val="0"/>
        <w:spacing w:after="120"/>
        <w:ind w:firstLine="720"/>
        <w:jc w:val="both"/>
        <w:rPr>
          <w:b/>
          <w:color w:val="000000"/>
          <w:spacing w:val="-4"/>
          <w:sz w:val="28"/>
          <w:szCs w:val="28"/>
          <w:lang w:val="es-BO"/>
        </w:rPr>
      </w:pPr>
      <w:r>
        <w:rPr>
          <w:b/>
          <w:color w:val="000000"/>
          <w:spacing w:val="-4"/>
          <w:sz w:val="28"/>
          <w:szCs w:val="28"/>
          <w:lang w:val="es-BO"/>
        </w:rPr>
        <w:t>4. Về thiết bị dạy học</w:t>
      </w:r>
    </w:p>
    <w:p w14:paraId="643F9AA0">
      <w:pPr>
        <w:shd w:val="clear" w:color="auto" w:fill="FFFFFF"/>
        <w:spacing w:line="276" w:lineRule="auto"/>
        <w:ind w:firstLine="720"/>
        <w:jc w:val="both"/>
        <w:rPr>
          <w:color w:val="000000"/>
          <w:sz w:val="28"/>
          <w:szCs w:val="28"/>
          <w:lang w:val="vi-VN"/>
        </w:rPr>
      </w:pPr>
      <w:r>
        <w:rPr>
          <w:color w:val="000000"/>
          <w:sz w:val="28"/>
          <w:szCs w:val="28"/>
        </w:rPr>
        <w:t xml:space="preserve">Trong </w:t>
      </w:r>
      <w:r>
        <w:rPr>
          <w:color w:val="000000"/>
          <w:sz w:val="28"/>
          <w:szCs w:val="28"/>
          <w:lang w:val="vi-VN"/>
        </w:rPr>
        <w:t xml:space="preserve">năm học </w:t>
      </w:r>
      <w:r>
        <w:rPr>
          <w:color w:val="000000"/>
          <w:sz w:val="28"/>
          <w:szCs w:val="28"/>
        </w:rPr>
        <w:t>202</w:t>
      </w:r>
      <w:r>
        <w:rPr>
          <w:rFonts w:hint="default"/>
          <w:color w:val="000000"/>
          <w:sz w:val="28"/>
          <w:szCs w:val="28"/>
          <w:lang w:val="en-US"/>
        </w:rPr>
        <w:t>4</w:t>
      </w:r>
      <w:r>
        <w:rPr>
          <w:color w:val="000000"/>
          <w:sz w:val="28"/>
          <w:szCs w:val="28"/>
        </w:rPr>
        <w:t>-202</w:t>
      </w:r>
      <w:r>
        <w:rPr>
          <w:rFonts w:hint="default"/>
          <w:color w:val="000000"/>
          <w:sz w:val="28"/>
          <w:szCs w:val="28"/>
          <w:lang w:val="en-US"/>
        </w:rPr>
        <w:t>5</w:t>
      </w:r>
      <w:r>
        <w:rPr>
          <w:color w:val="000000"/>
          <w:sz w:val="28"/>
          <w:szCs w:val="28"/>
        </w:rPr>
        <w:t xml:space="preserve">, </w:t>
      </w:r>
      <w:r>
        <w:rPr>
          <w:color w:val="000000"/>
          <w:sz w:val="28"/>
          <w:szCs w:val="28"/>
          <w:lang w:val="vi-VN"/>
        </w:rPr>
        <w:t xml:space="preserve">nhà trường </w:t>
      </w:r>
      <w:r>
        <w:rPr>
          <w:color w:val="000000"/>
          <w:sz w:val="28"/>
          <w:szCs w:val="28"/>
        </w:rPr>
        <w:t>đã lên</w:t>
      </w:r>
      <w:r>
        <w:rPr>
          <w:color w:val="000000"/>
          <w:sz w:val="28"/>
          <w:szCs w:val="28"/>
          <w:lang w:val="vi-VN"/>
        </w:rPr>
        <w:t xml:space="preserve"> kế hoạch mua sắm các thiết bị  phục vụ cho việc dạy học đều được dựa trên yêu cầu của các tổ trưởng, nhóm trưởng chuyên môn. Nhà trường đã mua sắm các thiết bị tối thiểu lớp 10</w:t>
      </w:r>
      <w:r>
        <w:rPr>
          <w:color w:val="000000"/>
          <w:sz w:val="28"/>
          <w:szCs w:val="28"/>
        </w:rPr>
        <w:t>, 11</w:t>
      </w:r>
      <w:r>
        <w:rPr>
          <w:rFonts w:hint="default"/>
          <w:color w:val="000000"/>
          <w:sz w:val="28"/>
          <w:szCs w:val="28"/>
          <w:lang w:val="en-US"/>
        </w:rPr>
        <w:t>, 12</w:t>
      </w:r>
      <w:r>
        <w:rPr>
          <w:color w:val="000000"/>
          <w:sz w:val="28"/>
          <w:szCs w:val="28"/>
          <w:lang w:val="vi-VN"/>
        </w:rPr>
        <w:t xml:space="preserve"> theo chương trình 2018 như thiết bị</w:t>
      </w:r>
      <w:r>
        <w:rPr>
          <w:color w:val="000000"/>
          <w:sz w:val="28"/>
          <w:szCs w:val="28"/>
        </w:rPr>
        <w:t xml:space="preserve"> thí nghiệm</w:t>
      </w:r>
      <w:r>
        <w:rPr>
          <w:color w:val="000000"/>
          <w:sz w:val="28"/>
          <w:szCs w:val="28"/>
          <w:lang w:val="vi-VN"/>
        </w:rPr>
        <w:t xml:space="preserve"> Lý, Hóa, Sinh; Thiết bị các môn Ngữ văn, Toán, Ngoại Ngữ, Giáo dục Thể chất, Lịch Sử, Địa lý, Giáo dục Kinh tế</w:t>
      </w:r>
      <w:r>
        <w:rPr>
          <w:color w:val="000000"/>
          <w:sz w:val="28"/>
          <w:szCs w:val="28"/>
        </w:rPr>
        <w:t xml:space="preserve"> </w:t>
      </w:r>
      <w:r>
        <w:rPr>
          <w:color w:val="000000"/>
          <w:sz w:val="28"/>
          <w:szCs w:val="28"/>
          <w:lang w:val="vi-VN"/>
        </w:rPr>
        <w:t xml:space="preserve">- Pháp Luật, Công nghệ, Tin học, Âm nhạc, thiết bị dùng chung. </w:t>
      </w:r>
    </w:p>
    <w:p w14:paraId="7762F230">
      <w:pPr>
        <w:shd w:val="clear" w:color="auto" w:fill="FFFFFF"/>
        <w:spacing w:line="276" w:lineRule="auto"/>
        <w:ind w:firstLine="720"/>
        <w:jc w:val="both"/>
        <w:rPr>
          <w:color w:val="000000"/>
          <w:sz w:val="28"/>
          <w:szCs w:val="28"/>
          <w:lang w:val="vi-VN"/>
        </w:rPr>
      </w:pPr>
      <w:r>
        <w:rPr>
          <w:color w:val="000000"/>
          <w:sz w:val="28"/>
          <w:szCs w:val="28"/>
          <w:lang w:val="vi-VN"/>
        </w:rPr>
        <w:t xml:space="preserve">Phòng tin học đã vừa lắp đặt mới 50 máy tính bàn phục vụ công tác dạy. Nhà trường </w:t>
      </w:r>
      <w:r>
        <w:rPr>
          <w:color w:val="000000"/>
          <w:sz w:val="28"/>
          <w:szCs w:val="28"/>
        </w:rPr>
        <w:t>tiếp tục lên</w:t>
      </w:r>
      <w:r>
        <w:rPr>
          <w:color w:val="000000"/>
          <w:sz w:val="28"/>
          <w:szCs w:val="28"/>
          <w:lang w:val="vi-VN"/>
        </w:rPr>
        <w:t xml:space="preserve"> kế hoạch mua sắm bổ sung thiết bị </w:t>
      </w:r>
      <w:r>
        <w:rPr>
          <w:color w:val="000000"/>
          <w:sz w:val="28"/>
          <w:szCs w:val="28"/>
        </w:rPr>
        <w:t xml:space="preserve">dạy học </w:t>
      </w:r>
      <w:r>
        <w:rPr>
          <w:color w:val="000000"/>
          <w:sz w:val="28"/>
          <w:szCs w:val="28"/>
          <w:lang w:val="vi-VN"/>
        </w:rPr>
        <w:t>lớp 10</w:t>
      </w:r>
      <w:r>
        <w:rPr>
          <w:rFonts w:hint="default"/>
          <w:color w:val="000000"/>
          <w:sz w:val="28"/>
          <w:szCs w:val="28"/>
          <w:lang w:val="en-US"/>
        </w:rPr>
        <w:t>,</w:t>
      </w:r>
      <w:r>
        <w:rPr>
          <w:color w:val="000000"/>
          <w:sz w:val="28"/>
          <w:szCs w:val="28"/>
          <w:lang w:val="vi-VN"/>
        </w:rPr>
        <w:t xml:space="preserve"> 11</w:t>
      </w:r>
      <w:r>
        <w:rPr>
          <w:rFonts w:hint="default"/>
          <w:color w:val="000000"/>
          <w:sz w:val="28"/>
          <w:szCs w:val="28"/>
          <w:lang w:val="en-US"/>
        </w:rPr>
        <w:t>, 12</w:t>
      </w:r>
      <w:r>
        <w:rPr>
          <w:color w:val="000000"/>
          <w:sz w:val="28"/>
          <w:szCs w:val="28"/>
          <w:lang w:val="vi-VN"/>
        </w:rPr>
        <w:t xml:space="preserve"> theo chương trình </w:t>
      </w:r>
      <w:r>
        <w:rPr>
          <w:color w:val="000000"/>
          <w:sz w:val="28"/>
          <w:szCs w:val="28"/>
        </w:rPr>
        <w:t xml:space="preserve">GDPT </w:t>
      </w:r>
      <w:r>
        <w:rPr>
          <w:color w:val="000000"/>
          <w:sz w:val="28"/>
          <w:szCs w:val="28"/>
          <w:lang w:val="vi-VN"/>
        </w:rPr>
        <w:t>2018.</w:t>
      </w:r>
    </w:p>
    <w:p w14:paraId="43E2CD48">
      <w:pPr>
        <w:spacing w:line="276" w:lineRule="auto"/>
        <w:ind w:firstLine="720"/>
        <w:jc w:val="both"/>
        <w:rPr>
          <w:color w:val="000000"/>
          <w:sz w:val="28"/>
          <w:szCs w:val="28"/>
          <w:lang w:val="fr-FR"/>
        </w:rPr>
      </w:pPr>
      <w:r>
        <w:rPr>
          <w:color w:val="000000"/>
          <w:sz w:val="28"/>
          <w:szCs w:val="28"/>
          <w:lang w:val="fr-FR"/>
        </w:rPr>
        <w:t xml:space="preserve">Khó khăn của nhà trường hiện nay chưa có khu luyện tập TDTT riêng (chỉ sử dụng sân trường và một số vị trí cố định trong sân trường làm khu luyện tập TDTT cho học sinh). Chưa có nhà thi đấu đa năng để phục vụ công tác giảng dạy và các hoạt động giáo dục. Phòng bộ môn các tổ chuyên môn chưa đủ theo quy định của trường chuẩn Quốc gia. </w:t>
      </w:r>
    </w:p>
    <w:p w14:paraId="1C324BDE">
      <w:pPr>
        <w:widowControl w:val="0"/>
        <w:spacing w:after="120"/>
        <w:ind w:firstLine="720"/>
        <w:jc w:val="both"/>
        <w:rPr>
          <w:rFonts w:eastAsia="Calibri"/>
          <w:b/>
          <w:color w:val="000000"/>
          <w:sz w:val="26"/>
          <w:szCs w:val="26"/>
          <w:lang w:val="de-DE"/>
        </w:rPr>
      </w:pPr>
      <w:r>
        <w:rPr>
          <w:b/>
          <w:color w:val="000000"/>
          <w:spacing w:val="-4"/>
          <w:sz w:val="26"/>
          <w:szCs w:val="26"/>
          <w:lang w:val="es-BO"/>
        </w:rPr>
        <w:t>II.</w:t>
      </w:r>
      <w:r>
        <w:rPr>
          <w:b/>
          <w:color w:val="000000"/>
          <w:sz w:val="28"/>
          <w:szCs w:val="28"/>
          <w:lang w:val="sv-SE"/>
        </w:rPr>
        <w:t xml:space="preserve"> </w:t>
      </w:r>
      <w:r>
        <w:rPr>
          <w:b/>
          <w:color w:val="000000"/>
          <w:sz w:val="26"/>
          <w:szCs w:val="26"/>
          <w:lang w:val="sv-SE"/>
        </w:rPr>
        <w:t>THỰC HIỆN HIỆU QUẢ CÁC PHƯƠNG</w:t>
      </w:r>
      <w:r>
        <w:rPr>
          <w:rFonts w:eastAsia="Calibri"/>
          <w:b/>
          <w:color w:val="000000"/>
          <w:sz w:val="26"/>
          <w:szCs w:val="26"/>
          <w:lang w:val="de-DE"/>
        </w:rPr>
        <w:t xml:space="preserve"> PHÁP VÀ HÌNH THỨC DẠY HỌC</w:t>
      </w:r>
    </w:p>
    <w:p w14:paraId="4DB638E3">
      <w:pPr>
        <w:spacing w:after="120"/>
        <w:ind w:firstLine="720"/>
        <w:jc w:val="both"/>
        <w:rPr>
          <w:b/>
          <w:color w:val="000000"/>
          <w:sz w:val="28"/>
          <w:szCs w:val="28"/>
          <w:lang w:val="it-IT"/>
        </w:rPr>
      </w:pPr>
      <w:r>
        <w:rPr>
          <w:b/>
          <w:color w:val="000000"/>
          <w:sz w:val="28"/>
          <w:szCs w:val="28"/>
          <w:lang w:val="it-IT"/>
        </w:rPr>
        <w:t>1. Về đổi mới hình thức, phương pháp, kỹ thuật dạy học và kiểm tra, đánh giá theo định hướng phát triển năng lực học sinh; việc xây dựng kế hoạch dạy học các bài học bảo đảm các yêu cầu về phương pháp dạy học, kỹ thuật dạy học, thiết bị dạy học và học liệu, phương án kiểm tra đánh giá, trong quá trình dạy học</w:t>
      </w:r>
    </w:p>
    <w:p w14:paraId="639FE17B">
      <w:pPr>
        <w:shd w:val="clear" w:color="auto" w:fill="FFFFFF"/>
        <w:spacing w:after="120"/>
        <w:ind w:firstLine="720"/>
        <w:jc w:val="both"/>
        <w:rPr>
          <w:sz w:val="28"/>
          <w:szCs w:val="28"/>
        </w:rPr>
      </w:pPr>
      <w:r>
        <w:rPr>
          <w:sz w:val="28"/>
          <w:szCs w:val="28"/>
        </w:rPr>
        <w:t xml:space="preserve">1.1 Về đổi mới hình thức, phương pháp, kỹ thuật dạy học và kiểm tra, đánh giá theo định hướng phát triển năng lực học sinh. </w:t>
      </w:r>
    </w:p>
    <w:p w14:paraId="1545803D">
      <w:pPr>
        <w:pStyle w:val="6"/>
        <w:spacing w:after="120"/>
        <w:ind w:firstLine="720"/>
        <w:rPr>
          <w:rFonts w:ascii="Times New Roman" w:hAnsi="Times New Roman"/>
          <w:color w:val="000000"/>
          <w:sz w:val="28"/>
          <w:szCs w:val="28"/>
          <w:lang w:val="es-ES"/>
        </w:rPr>
      </w:pPr>
      <w:r>
        <w:rPr>
          <w:rFonts w:ascii="Times New Roman" w:hAnsi="Times New Roman"/>
          <w:bCs/>
          <w:color w:val="000000"/>
          <w:sz w:val="28"/>
          <w:szCs w:val="28"/>
          <w:lang w:val="es-ES"/>
        </w:rPr>
        <w:t xml:space="preserve">- Có 100% GVBM được tập huấn, bồi dưỡng về phương pháp, kỹ thuật dạy học tích cực </w:t>
      </w:r>
      <w:r>
        <w:rPr>
          <w:rFonts w:ascii="Times New Roman" w:hAnsi="Times New Roman"/>
          <w:color w:val="000000"/>
          <w:sz w:val="28"/>
          <w:szCs w:val="28"/>
          <w:lang w:val="es-ES"/>
        </w:rPr>
        <w:t xml:space="preserve">và hình thức </w:t>
      </w:r>
      <w:r>
        <w:rPr>
          <w:rFonts w:ascii="Times New Roman" w:hAnsi="Times New Roman"/>
          <w:color w:val="000000"/>
          <w:spacing w:val="2"/>
          <w:sz w:val="28"/>
          <w:szCs w:val="28"/>
          <w:lang w:val="es-ES"/>
        </w:rPr>
        <w:t xml:space="preserve">dạy </w:t>
      </w:r>
      <w:r>
        <w:rPr>
          <w:rFonts w:ascii="Times New Roman" w:hAnsi="Times New Roman"/>
          <w:color w:val="000000"/>
          <w:sz w:val="28"/>
          <w:szCs w:val="28"/>
          <w:lang w:val="es-ES"/>
        </w:rPr>
        <w:t>học, giáo dục theo định hướng phát triển năng lực học sinh; hoàn thành việc bồi dưỡng Chương trình giáo dục phổ thông 2018 theo quy định.</w:t>
      </w:r>
    </w:p>
    <w:p w14:paraId="7947201A">
      <w:pPr>
        <w:pStyle w:val="10"/>
        <w:spacing w:before="0" w:after="120" w:line="240" w:lineRule="auto"/>
        <w:ind w:firstLine="720"/>
        <w:rPr>
          <w:rFonts w:ascii="Times New Roman" w:hAnsi="Times New Roman"/>
          <w:color w:val="000000"/>
          <w:szCs w:val="28"/>
        </w:rPr>
      </w:pPr>
      <w:r>
        <w:rPr>
          <w:rFonts w:ascii="Times New Roman" w:hAnsi="Times New Roman"/>
          <w:color w:val="000000"/>
          <w:szCs w:val="28"/>
        </w:rPr>
        <w:t>-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14:paraId="7DB8AE51">
      <w:pPr>
        <w:pStyle w:val="10"/>
        <w:spacing w:before="0" w:after="120" w:line="240" w:lineRule="auto"/>
        <w:ind w:firstLine="720"/>
        <w:rPr>
          <w:rFonts w:ascii="Times New Roman" w:hAnsi="Times New Roman"/>
          <w:color w:val="000000"/>
          <w:szCs w:val="28"/>
        </w:rPr>
      </w:pPr>
      <w:r>
        <w:rPr>
          <w:rFonts w:ascii="Times New Roman" w:hAnsi="Times New Roman"/>
          <w:color w:val="000000"/>
          <w:szCs w:val="28"/>
        </w:rPr>
        <w:t xml:space="preserve">- Đối với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dạy học Lịch sử. </w:t>
      </w:r>
    </w:p>
    <w:p w14:paraId="5D07F543">
      <w:pPr>
        <w:pStyle w:val="10"/>
        <w:spacing w:before="0" w:after="120" w:line="240" w:lineRule="auto"/>
        <w:ind w:firstLine="720"/>
        <w:rPr>
          <w:rFonts w:ascii="Times New Roman" w:hAnsi="Times New Roman"/>
          <w:color w:val="000000"/>
          <w:szCs w:val="28"/>
        </w:rPr>
      </w:pPr>
      <w:r>
        <w:rPr>
          <w:rFonts w:ascii="Times New Roman" w:hAnsi="Times New Roman"/>
          <w:color w:val="000000"/>
          <w:szCs w:val="28"/>
        </w:rPr>
        <w:t>- Đối với môn Ngữ văn, thực hiện tốt yêu cầu đổi mới phương pháp dạy học môn Ngữ văn theo hướng dẫn tại Công văn số 2010/SGDĐT-GDTrH ngày 25/8/2022 của Sở GDĐT về việc hướng dẫn đổi mới phương pháp dạy học và kiểm tra, đánh giá môn Ngữ văn ở trường phổ thông.</w:t>
      </w:r>
    </w:p>
    <w:p w14:paraId="13540F98">
      <w:pPr>
        <w:pStyle w:val="10"/>
        <w:spacing w:before="0" w:after="120" w:line="240" w:lineRule="auto"/>
        <w:ind w:firstLine="720"/>
        <w:rPr>
          <w:rFonts w:ascii="Times New Roman" w:hAnsi="Times New Roman"/>
          <w:color w:val="000000"/>
          <w:szCs w:val="28"/>
        </w:rPr>
      </w:pPr>
      <w:r>
        <w:rPr>
          <w:rFonts w:ascii="Times New Roman" w:hAnsi="Times New Roman"/>
          <w:color w:val="000000"/>
          <w:szCs w:val="28"/>
        </w:rPr>
        <w:t>- Tổ chức các hoạt động văn hóa-văn nghệ, thể dục-thể thao trên cơ sở tự nguyện của CBGV</w:t>
      </w:r>
      <w:r>
        <w:rPr>
          <w:rFonts w:hint="default" w:ascii="Times New Roman" w:hAnsi="Times New Roman"/>
          <w:color w:val="000000"/>
          <w:szCs w:val="28"/>
          <w:lang w:val="en-US"/>
        </w:rPr>
        <w:t>,</w:t>
      </w:r>
      <w:r>
        <w:rPr>
          <w:rFonts w:ascii="Times New Roman" w:hAnsi="Times New Roman"/>
          <w:color w:val="000000"/>
          <w:szCs w:val="28"/>
        </w:rPr>
        <w:t xml:space="preserve"> nhân viên, cha mẹ học sinh và học sinh, phù hợp với đặc điểm tâm sinh lý lứa tuổi và nội dung học tập của học sinh trung học; tăng cường giao lưu, hợp tác nhằm thúc đẩy hứng thú học tập của học sinh, bổ sung hiểu biết về các giá trị văn hóa truyền thống dân tộc và tinh hoa văn hoá Việt Nam, thế giới. Tiếp tục thực hiện tốt việc sử dụng di sản trong dạy học một số môn học, hoạt động giáo dục phù hợp.</w:t>
      </w:r>
    </w:p>
    <w:p w14:paraId="1B125280">
      <w:pPr>
        <w:pStyle w:val="6"/>
        <w:spacing w:after="120"/>
        <w:ind w:firstLine="720"/>
        <w:rPr>
          <w:rFonts w:ascii="Times New Roman" w:hAnsi="Times New Roman"/>
          <w:bCs/>
          <w:color w:val="000000"/>
          <w:sz w:val="28"/>
          <w:szCs w:val="28"/>
          <w:lang w:val="es-ES"/>
        </w:rPr>
      </w:pPr>
      <w:r>
        <w:rPr>
          <w:rFonts w:ascii="Times New Roman" w:hAnsi="Times New Roman"/>
          <w:color w:val="000000"/>
          <w:sz w:val="28"/>
          <w:szCs w:val="28"/>
          <w:lang w:val="es-ES"/>
        </w:rPr>
        <w:t>- Tăng cường công tác thí nghiệm thực hành đối với các môn Vật lí, Hóa học, Sinh học, Công nghệ và Tin học.</w:t>
      </w:r>
    </w:p>
    <w:p w14:paraId="15C352FB">
      <w:pPr>
        <w:spacing w:after="120"/>
        <w:ind w:firstLine="720"/>
        <w:jc w:val="both"/>
        <w:rPr>
          <w:color w:val="000000"/>
          <w:sz w:val="28"/>
          <w:szCs w:val="28"/>
          <w:lang w:val="es-ES"/>
        </w:rPr>
      </w:pPr>
      <w:r>
        <w:rPr>
          <w:color w:val="000000"/>
          <w:sz w:val="28"/>
          <w:szCs w:val="28"/>
          <w:lang w:val="es-ES"/>
        </w:rPr>
        <w:t>- Đẩy mạnh việc ứng dụng CNTT trong đổi mới phương pháp dạy học và kiểm tra đánh giá. Tất cả các giáo viên trong nhà trường đều thực hiện các tiết dạy học có sử dụng CNTT tăng tính tích cực của học sinh như xây dựng các bài giảng điện tử, các bài giảng đa phương tiện, bài giảng tương tác,... sử dụng máy tính, máy chiếu, thiết bị dạy học tương tác trong hoạt động giảng dạy.</w:t>
      </w:r>
    </w:p>
    <w:p w14:paraId="344812A8">
      <w:pPr>
        <w:spacing w:after="120"/>
        <w:ind w:firstLine="720"/>
        <w:jc w:val="both"/>
        <w:rPr>
          <w:color w:val="000000"/>
          <w:sz w:val="28"/>
          <w:szCs w:val="28"/>
          <w:lang w:val="es-ES"/>
        </w:rPr>
      </w:pPr>
      <w:r>
        <w:rPr>
          <w:color w:val="000000"/>
          <w:sz w:val="28"/>
          <w:szCs w:val="28"/>
          <w:lang w:val="es-ES"/>
        </w:rPr>
        <w:t>- Ứng dụng các phần mềm xây dựng ngân hàng đề kiểm tra, xây dựng kho học liệu điện tử của nhà trường.</w:t>
      </w:r>
    </w:p>
    <w:p w14:paraId="68B5A7F3">
      <w:pPr>
        <w:pStyle w:val="5"/>
        <w:spacing w:after="120"/>
        <w:ind w:right="-1" w:firstLine="720"/>
        <w:rPr>
          <w:rFonts w:ascii="Times New Roman" w:hAnsi="Times New Roman"/>
          <w:color w:val="000000"/>
          <w:spacing w:val="-2"/>
          <w:szCs w:val="28"/>
          <w:lang w:val="es-ES"/>
        </w:rPr>
      </w:pPr>
      <w:r>
        <w:rPr>
          <w:rFonts w:ascii="Times New Roman" w:hAnsi="Times New Roman"/>
          <w:color w:val="000000"/>
          <w:szCs w:val="28"/>
          <w:lang w:val="es-ES"/>
        </w:rPr>
        <w:t xml:space="preserve">- </w:t>
      </w:r>
      <w:r>
        <w:rPr>
          <w:rFonts w:ascii="Times New Roman" w:hAnsi="Times New Roman"/>
          <w:color w:val="000000"/>
          <w:spacing w:val="-2"/>
          <w:szCs w:val="28"/>
          <w:lang w:val="es-ES"/>
        </w:rPr>
        <w:t>Tiếp tục thực hiện đổi mới đồng bộ phương pháp dạy học và phương thức kiểm tra, đánh giá tạo ra sự chuyển biến tích cực, rõ nét về chất lượng và hiệu quả hoạt động giáo dục phổ thông.</w:t>
      </w:r>
    </w:p>
    <w:p w14:paraId="69959886">
      <w:pPr>
        <w:pStyle w:val="6"/>
        <w:spacing w:after="120"/>
        <w:ind w:firstLine="720"/>
        <w:rPr>
          <w:rFonts w:ascii="Times New Roman" w:hAnsi="Times New Roman"/>
          <w:color w:val="000000"/>
          <w:sz w:val="28"/>
          <w:szCs w:val="28"/>
          <w:lang w:val="es-ES"/>
        </w:rPr>
      </w:pPr>
      <w:r>
        <w:rPr>
          <w:rFonts w:ascii="Times New Roman" w:hAnsi="Times New Roman"/>
          <w:bCs/>
          <w:color w:val="000000"/>
          <w:sz w:val="28"/>
          <w:szCs w:val="28"/>
          <w:lang w:val="es-ES"/>
        </w:rPr>
        <w:t xml:space="preserve">- Ngoài việc kiểm tra định kỳ theo quy định, GVBM còn thực hiện kiểm tra thường xuyên đối với tất cả học sinh bằng các </w:t>
      </w:r>
      <w:r>
        <w:rPr>
          <w:rFonts w:ascii="Times New Roman" w:hAnsi="Times New Roman"/>
          <w:color w:val="000000"/>
          <w:sz w:val="28"/>
          <w:szCs w:val="28"/>
          <w:lang w:val="vi-VN"/>
        </w:rPr>
        <w:t xml:space="preserve">hình thức trực tiếp hoặc trực tuyến thông qua: hỏi - đáp, viết, thuyết trình, thực hành, thí nghiệm, </w:t>
      </w:r>
      <w:r>
        <w:rPr>
          <w:rFonts w:hint="default" w:ascii="Times New Roman" w:hAnsi="Times New Roman"/>
          <w:color w:val="000000"/>
          <w:sz w:val="28"/>
          <w:szCs w:val="28"/>
          <w:lang w:val="en-US"/>
        </w:rPr>
        <w:t xml:space="preserve">dự án, </w:t>
      </w:r>
      <w:r>
        <w:rPr>
          <w:rFonts w:ascii="Times New Roman" w:hAnsi="Times New Roman"/>
          <w:color w:val="000000"/>
          <w:sz w:val="28"/>
          <w:szCs w:val="28"/>
          <w:lang w:val="vi-VN"/>
        </w:rPr>
        <w:t>sản phẩm học</w:t>
      </w:r>
      <w:r>
        <w:rPr>
          <w:rFonts w:ascii="Times New Roman" w:hAnsi="Times New Roman"/>
          <w:color w:val="000000"/>
          <w:spacing w:val="-7"/>
          <w:sz w:val="28"/>
          <w:szCs w:val="28"/>
          <w:lang w:val="vi-VN"/>
        </w:rPr>
        <w:t xml:space="preserve"> </w:t>
      </w:r>
      <w:r>
        <w:rPr>
          <w:rFonts w:ascii="Times New Roman" w:hAnsi="Times New Roman"/>
          <w:color w:val="000000"/>
          <w:sz w:val="28"/>
          <w:szCs w:val="28"/>
          <w:lang w:val="vi-VN"/>
        </w:rPr>
        <w:t>tập</w:t>
      </w:r>
      <w:r>
        <w:rPr>
          <w:rFonts w:ascii="Times New Roman" w:hAnsi="Times New Roman"/>
          <w:color w:val="000000"/>
          <w:sz w:val="28"/>
          <w:szCs w:val="28"/>
          <w:lang w:val="es-ES"/>
        </w:rPr>
        <w:t>.</w:t>
      </w:r>
    </w:p>
    <w:p w14:paraId="5D221D8C">
      <w:pPr>
        <w:shd w:val="clear" w:color="auto" w:fill="FFFFFF"/>
        <w:spacing w:after="120"/>
        <w:ind w:firstLine="720"/>
        <w:jc w:val="both"/>
        <w:rPr>
          <w:sz w:val="28"/>
          <w:szCs w:val="28"/>
        </w:rPr>
      </w:pPr>
      <w:r>
        <w:rPr>
          <w:sz w:val="28"/>
          <w:szCs w:val="28"/>
        </w:rPr>
        <w:t>1.2. Việc xây dựng kế hoạch dạy học các bài học bảo đảm các yêu cầu về phương pháp dạy học, kỹ thuật dạy học, thiết bị dạy học và học liệu, phương án kiểm tra đánh giá, trong quá trình dạy học</w:t>
      </w:r>
    </w:p>
    <w:p w14:paraId="368D41B7">
      <w:pPr>
        <w:spacing w:after="120"/>
        <w:ind w:firstLine="720"/>
        <w:jc w:val="both"/>
        <w:rPr>
          <w:color w:val="000000"/>
          <w:sz w:val="28"/>
          <w:szCs w:val="28"/>
          <w:lang w:val="es-ES"/>
        </w:rPr>
      </w:pPr>
      <w:r>
        <w:rPr>
          <w:color w:val="000000"/>
          <w:sz w:val="28"/>
          <w:szCs w:val="28"/>
          <w:lang w:val="es-ES"/>
        </w:rPr>
        <w:t>- Lãnh đạo nhà trường đã chỉ đạo các tổ/nhóm bộ môn xây dựng kế hoạch dạy học bảo đảm các yêu cầu về phương pháp dạy học, kỹ thuật dạy học, thiết bị dạy học và học liệu; Lên phương án kiểm tra, đánh giá trong quá trình dạy học theo đặc điểm của từng bộ môn.</w:t>
      </w:r>
    </w:p>
    <w:p w14:paraId="08CE85EA">
      <w:pPr>
        <w:pStyle w:val="6"/>
        <w:spacing w:after="120"/>
        <w:ind w:firstLine="720"/>
        <w:rPr>
          <w:rFonts w:ascii="Times New Roman" w:hAnsi="Times New Roman"/>
          <w:bCs/>
          <w:color w:val="000000"/>
          <w:sz w:val="28"/>
          <w:szCs w:val="28"/>
          <w:lang w:val="es-ES"/>
        </w:rPr>
      </w:pPr>
      <w:r>
        <w:rPr>
          <w:rFonts w:ascii="Times New Roman" w:hAnsi="Times New Roman"/>
          <w:bCs/>
          <w:color w:val="000000"/>
          <w:sz w:val="28"/>
          <w:szCs w:val="28"/>
          <w:lang w:val="es-ES"/>
        </w:rPr>
        <w:t>- Mỗi GVBM đã thiết kế bài giảng theo hướng tăng cường, phát huy tính chủ động, tích cực, tự học, tự nghiên cứu của học sinh để tiếp nhận và vận dụng kiến thức mới thông qua giải quyết nhiệm vụ học tập đặt ra trong bài học thông qua việc thiết kế tiến trình dạy học thành các hoạt động học để thực hiện cả trên lớp và ngoài lớp học.</w:t>
      </w:r>
    </w:p>
    <w:p w14:paraId="1CFF0896">
      <w:pPr>
        <w:pStyle w:val="6"/>
        <w:spacing w:after="120"/>
        <w:ind w:firstLine="720"/>
        <w:rPr>
          <w:rFonts w:ascii="Times New Roman" w:hAnsi="Times New Roman"/>
          <w:bCs/>
          <w:color w:val="000000"/>
          <w:sz w:val="28"/>
          <w:szCs w:val="28"/>
          <w:lang w:val="es-ES"/>
        </w:rPr>
      </w:pPr>
      <w:r>
        <w:rPr>
          <w:rFonts w:ascii="Times New Roman" w:hAnsi="Times New Roman"/>
          <w:bCs/>
          <w:color w:val="000000"/>
          <w:sz w:val="28"/>
          <w:szCs w:val="28"/>
          <w:lang w:val="es-ES"/>
        </w:rPr>
        <w:t xml:space="preserve">- Kiểm tra định kỳ được tổ/nhóm chuyên môn xây dựng ma trận, bản đặc tả phù hợp với nội dung và phương pháp dạy học. </w:t>
      </w:r>
      <w:r>
        <w:rPr>
          <w:rFonts w:hint="default" w:ascii="Times New Roman" w:hAnsi="Times New Roman"/>
          <w:bCs/>
          <w:color w:val="000000"/>
          <w:sz w:val="28"/>
          <w:szCs w:val="28"/>
          <w:lang w:val="en-US"/>
        </w:rPr>
        <w:t>Nhằm</w:t>
      </w:r>
      <w:r>
        <w:rPr>
          <w:rFonts w:ascii="Times New Roman" w:hAnsi="Times New Roman"/>
          <w:bCs/>
          <w:color w:val="000000"/>
          <w:sz w:val="28"/>
          <w:szCs w:val="28"/>
          <w:lang w:val="es-ES"/>
        </w:rPr>
        <w:t xml:space="preserve"> tăng </w:t>
      </w:r>
      <w:r>
        <w:rPr>
          <w:rFonts w:hint="default" w:ascii="Times New Roman" w:hAnsi="Times New Roman"/>
          <w:bCs/>
          <w:color w:val="000000"/>
          <w:sz w:val="28"/>
          <w:szCs w:val="28"/>
          <w:lang w:val="en-US"/>
        </w:rPr>
        <w:t xml:space="preserve">cường </w:t>
      </w:r>
      <w:r>
        <w:rPr>
          <w:rFonts w:ascii="Times New Roman" w:hAnsi="Times New Roman"/>
          <w:bCs/>
          <w:color w:val="000000"/>
          <w:sz w:val="28"/>
          <w:szCs w:val="28"/>
          <w:lang w:val="es-ES"/>
        </w:rPr>
        <w:t>khả năng vận dụng</w:t>
      </w:r>
      <w:r>
        <w:rPr>
          <w:rFonts w:hint="default" w:ascii="Times New Roman" w:hAnsi="Times New Roman"/>
          <w:bCs/>
          <w:color w:val="000000"/>
          <w:sz w:val="28"/>
          <w:szCs w:val="28"/>
          <w:lang w:val="en-US"/>
        </w:rPr>
        <w:t xml:space="preserve"> của</w:t>
      </w:r>
      <w:r>
        <w:rPr>
          <w:rFonts w:ascii="Times New Roman" w:hAnsi="Times New Roman"/>
          <w:bCs/>
          <w:color w:val="000000"/>
          <w:sz w:val="28"/>
          <w:szCs w:val="28"/>
          <w:lang w:val="es-ES"/>
        </w:rPr>
        <w:t xml:space="preserve"> học sinh theo hướng tiếp cận phẩm chất, năng lực. Kiểm tra định kỳ tập trung cho 10 môn học: Toán, Ngữ Văn, Tiếng Anh, Lý, Hóa, Sinh, Lịch sử, Địa lý, Tin học, Giáo dục </w:t>
      </w:r>
      <w:r>
        <w:rPr>
          <w:rFonts w:hint="default" w:ascii="Times New Roman" w:hAnsi="Times New Roman"/>
          <w:bCs/>
          <w:color w:val="000000"/>
          <w:sz w:val="28"/>
          <w:szCs w:val="28"/>
          <w:lang w:val="en-US"/>
        </w:rPr>
        <w:t>KT&amp;PL</w:t>
      </w:r>
      <w:r>
        <w:rPr>
          <w:rFonts w:ascii="Times New Roman" w:hAnsi="Times New Roman"/>
          <w:bCs/>
          <w:color w:val="000000"/>
          <w:sz w:val="28"/>
          <w:szCs w:val="28"/>
          <w:lang w:val="es-ES"/>
        </w:rPr>
        <w:t>; Các môn còn lại kiểm tra tại lớp dưới nhiều hình thức phong phú phù hợp với đặc điểm của từng bộ môn.</w:t>
      </w:r>
    </w:p>
    <w:p w14:paraId="750EA7F1">
      <w:pPr>
        <w:spacing w:after="120"/>
        <w:ind w:firstLine="720"/>
        <w:jc w:val="both"/>
        <w:rPr>
          <w:b/>
          <w:color w:val="000000"/>
          <w:spacing w:val="-4"/>
          <w:sz w:val="28"/>
          <w:szCs w:val="28"/>
          <w:lang w:val="it-IT"/>
        </w:rPr>
      </w:pPr>
      <w:r>
        <w:rPr>
          <w:b/>
          <w:color w:val="000000"/>
          <w:spacing w:val="-4"/>
          <w:sz w:val="28"/>
          <w:szCs w:val="28"/>
          <w:lang w:val="it-IT"/>
        </w:rPr>
        <w:t>2. Thực hiện các nhiệm vụ chuyển đổi số trong hoạt động dạy học và quản lí giáo dục của các cấp theo lộ trình</w:t>
      </w:r>
    </w:p>
    <w:p w14:paraId="7E44FA90">
      <w:pPr>
        <w:spacing w:before="120"/>
        <w:ind w:firstLine="543"/>
        <w:jc w:val="both"/>
        <w:rPr>
          <w:sz w:val="28"/>
          <w:szCs w:val="28"/>
        </w:rPr>
      </w:pPr>
      <w:r>
        <w:rPr>
          <w:sz w:val="28"/>
          <w:szCs w:val="28"/>
        </w:rPr>
        <w:t>- Triển khai trong cán bộ quản lý, giáo</w:t>
      </w:r>
      <w:r>
        <w:rPr>
          <w:rFonts w:hint="default"/>
          <w:sz w:val="28"/>
          <w:szCs w:val="28"/>
          <w:lang w:val="en-US"/>
        </w:rPr>
        <w:t xml:space="preserve"> viên</w:t>
      </w:r>
      <w:r>
        <w:rPr>
          <w:sz w:val="28"/>
          <w:szCs w:val="28"/>
        </w:rPr>
        <w:t>, học sinh xây dựng, phổ biến tin, bài viết, bài giảng về giáo dục đạo đức, lối sống phù hợp với tâm sinh lý lứa tuổi, từng nhóm đối tượng trên diễn đàn, trang thông tin điện tử, mạng xã hội, nhóm xã hội.</w:t>
      </w:r>
    </w:p>
    <w:p w14:paraId="7848D064">
      <w:pPr>
        <w:spacing w:before="120"/>
        <w:ind w:firstLine="543"/>
        <w:jc w:val="both"/>
        <w:rPr>
          <w:sz w:val="28"/>
          <w:szCs w:val="28"/>
        </w:rPr>
      </w:pPr>
      <w:r>
        <w:rPr>
          <w:sz w:val="28"/>
          <w:szCs w:val="28"/>
        </w:rPr>
        <w:t>- Phổ biến, giáo dục, nâng cao năng lực khai thác, sử dụng công nghệ thông tin và thiết bị thông minh cho Đoàn viên thanh niên; phòng, chống tác hại, bảo vệ sự an toàn của thanh niên học sinh, trên không gian mạng.</w:t>
      </w:r>
    </w:p>
    <w:p w14:paraId="4950BA50">
      <w:pPr>
        <w:shd w:val="clear" w:color="auto" w:fill="FFFFFF"/>
        <w:spacing w:after="120"/>
        <w:ind w:firstLine="720"/>
        <w:jc w:val="both"/>
        <w:rPr>
          <w:color w:val="000000"/>
          <w:sz w:val="28"/>
          <w:szCs w:val="28"/>
          <w:lang w:val="es-ES"/>
        </w:rPr>
      </w:pPr>
      <w:r>
        <w:rPr>
          <w:color w:val="000000"/>
          <w:sz w:val="28"/>
          <w:szCs w:val="28"/>
          <w:lang w:val="es-ES"/>
        </w:rPr>
        <w:t>- Lãnh đạo nhà trường đã xây dựng kế hoạch Ứng dụng công nghệ thông tin và chuyển đổi số trong giảng dạy và quản lý giáo dục. Tăng cường đầu tư cơ sở vật chất, trang thiết bị công nghệ thông tin đáp ứng nhu cầu sử dụng của cán bộ, giáo viên và học sinh; Sử dụng các thiết bị công nghệ thông tin, các phần mềm làm công cụ hỗ trợ việc dạy và học các môn học trong nhà trường, khai thác tốt các phần mềm thiết kế bài dạy như phần mềm powerpoint, word, violet…; Tăng cường sử dụng mạng internet kết nối Smativi để khai thác thông tin, tham khảo và xây dựng giáo án điện tử có chất lượng. Việc ứng dụng công nghệ thông tin trong các bài dạy, tùy theo nội dung và đối tượng học sinh mà giáo viên đã vận dụng theo các mức độ sau:</w:t>
      </w:r>
    </w:p>
    <w:p w14:paraId="602B3BF2">
      <w:pPr>
        <w:shd w:val="clear" w:color="auto" w:fill="FFFFFF"/>
        <w:spacing w:after="120"/>
        <w:ind w:firstLine="720"/>
        <w:jc w:val="both"/>
        <w:rPr>
          <w:color w:val="000000"/>
          <w:sz w:val="28"/>
          <w:szCs w:val="28"/>
          <w:lang w:val="es-ES"/>
        </w:rPr>
      </w:pPr>
      <w:r>
        <w:rPr>
          <w:color w:val="000000"/>
          <w:sz w:val="28"/>
          <w:szCs w:val="28"/>
          <w:lang w:val="es-ES"/>
        </w:rPr>
        <w:t>- Mức 1: Ứng dụng công nghệ thông tin để hỗ trợ giáo viên trong việc soạn giáo án, sưu tầm và in ấn tài liệu…, chưa sử dụng trong việc tổ chức các tiết học cụ thể của từng môn học.</w:t>
      </w:r>
    </w:p>
    <w:p w14:paraId="0240D6E8">
      <w:pPr>
        <w:shd w:val="clear" w:color="auto" w:fill="FFFFFF"/>
        <w:spacing w:after="120"/>
        <w:ind w:firstLine="720"/>
        <w:jc w:val="both"/>
        <w:rPr>
          <w:color w:val="000000"/>
          <w:sz w:val="28"/>
          <w:szCs w:val="28"/>
          <w:lang w:val="es-ES"/>
        </w:rPr>
      </w:pPr>
      <w:r>
        <w:rPr>
          <w:color w:val="000000"/>
          <w:sz w:val="28"/>
          <w:szCs w:val="28"/>
          <w:lang w:val="es-ES"/>
        </w:rPr>
        <w:t>- Mức 2: Sử dụng công nghệ thông tin để hỗ trợ một khâu, một công việc nào đó trong toàn bộ quá trình dạy học.</w:t>
      </w:r>
    </w:p>
    <w:p w14:paraId="1B86B18C">
      <w:pPr>
        <w:shd w:val="clear" w:color="auto" w:fill="FFFFFF"/>
        <w:spacing w:after="120"/>
        <w:ind w:firstLine="720"/>
        <w:jc w:val="both"/>
        <w:rPr>
          <w:color w:val="000000"/>
          <w:sz w:val="28"/>
          <w:szCs w:val="28"/>
          <w:lang w:val="es-ES"/>
        </w:rPr>
      </w:pPr>
      <w:r>
        <w:rPr>
          <w:color w:val="000000"/>
          <w:sz w:val="28"/>
          <w:szCs w:val="28"/>
          <w:lang w:val="es-ES"/>
        </w:rPr>
        <w:t>- Mức 3: Sử dụng phần mềm dạy học để tổ chức lên lớp một tiết học, một chủ đề hoặc một chương trình học tập.</w:t>
      </w:r>
    </w:p>
    <w:p w14:paraId="325181AE">
      <w:pPr>
        <w:shd w:val="clear" w:color="auto" w:fill="FFFFFF"/>
        <w:spacing w:after="120"/>
        <w:ind w:firstLine="720"/>
        <w:jc w:val="both"/>
        <w:rPr>
          <w:color w:val="000000"/>
          <w:sz w:val="28"/>
          <w:szCs w:val="28"/>
          <w:lang w:val="es-ES"/>
        </w:rPr>
      </w:pPr>
      <w:r>
        <w:rPr>
          <w:color w:val="000000"/>
          <w:sz w:val="28"/>
          <w:szCs w:val="28"/>
          <w:lang w:val="es-ES"/>
        </w:rPr>
        <w:t>- Mức 4: Tích hợp ứng dụng công nghệ thông tin vào toàn bộ quá trình dạy học.</w:t>
      </w:r>
    </w:p>
    <w:p w14:paraId="730D63D6">
      <w:pPr>
        <w:spacing w:after="120"/>
        <w:jc w:val="both"/>
        <w:rPr>
          <w:rFonts w:eastAsia="Calibri"/>
          <w:b/>
          <w:color w:val="000000"/>
          <w:sz w:val="28"/>
          <w:szCs w:val="28"/>
          <w:lang w:val="de-DE"/>
        </w:rPr>
      </w:pPr>
      <w:r>
        <w:rPr>
          <w:color w:val="000000"/>
          <w:sz w:val="26"/>
          <w:szCs w:val="26"/>
          <w:lang w:val="it-IT"/>
        </w:rPr>
        <w:tab/>
      </w:r>
      <w:r>
        <w:rPr>
          <w:b/>
          <w:color w:val="000000"/>
          <w:spacing w:val="-4"/>
          <w:sz w:val="28"/>
          <w:szCs w:val="28"/>
          <w:lang w:val="es-BO"/>
        </w:rPr>
        <w:t>III.</w:t>
      </w:r>
      <w:r>
        <w:rPr>
          <w:b/>
          <w:color w:val="000000"/>
          <w:sz w:val="28"/>
          <w:szCs w:val="28"/>
          <w:lang w:val="sv-SE"/>
        </w:rPr>
        <w:t xml:space="preserve"> THỰC HIỆN HIỂU QUẢ CÁC PHƯƠNG</w:t>
      </w:r>
      <w:r>
        <w:rPr>
          <w:rFonts w:eastAsia="Calibri"/>
          <w:b/>
          <w:color w:val="000000"/>
          <w:sz w:val="28"/>
          <w:szCs w:val="28"/>
          <w:lang w:val="de-DE"/>
        </w:rPr>
        <w:t xml:space="preserve"> PHÁP VÀ HÌNH THỨC KIỂM TRA, ĐÁNH GIÁ</w:t>
      </w:r>
    </w:p>
    <w:p w14:paraId="2A080F79">
      <w:pPr>
        <w:shd w:val="clear" w:color="auto" w:fill="FFFFFF"/>
        <w:spacing w:after="120"/>
        <w:ind w:firstLine="720"/>
        <w:jc w:val="both"/>
        <w:rPr>
          <w:b/>
          <w:sz w:val="28"/>
          <w:szCs w:val="28"/>
        </w:rPr>
      </w:pPr>
      <w:r>
        <w:rPr>
          <w:b/>
          <w:sz w:val="28"/>
          <w:szCs w:val="28"/>
        </w:rPr>
        <w:t>1. Thực hiện việc đánh giá học sinh theo quy định; xây dựng kế hoạch kiểm tra, đánh giá phù hợp với kế hoạch dạy học.</w:t>
      </w:r>
    </w:p>
    <w:p w14:paraId="079A1300">
      <w:pPr>
        <w:pStyle w:val="6"/>
        <w:spacing w:after="120"/>
        <w:ind w:firstLine="720"/>
        <w:rPr>
          <w:rFonts w:ascii="Times New Roman" w:hAnsi="Times New Roman"/>
          <w:color w:val="000000"/>
          <w:sz w:val="28"/>
          <w:szCs w:val="28"/>
          <w:lang w:val="es-ES"/>
        </w:rPr>
      </w:pPr>
      <w:r>
        <w:rPr>
          <w:rFonts w:ascii="Times New Roman" w:hAnsi="Times New Roman"/>
          <w:color w:val="000000"/>
          <w:sz w:val="28"/>
          <w:szCs w:val="28"/>
          <w:lang w:val="es-ES"/>
        </w:rPr>
        <w:t>- Thực hiện nghiêm túc việc đánh giá học sinh theo Thông tư số 22/2021/TT-BGDĐT ngày 20/7/2021 của Bộ trưởng Bộ Giáo dục và Đào tạo.</w:t>
      </w:r>
    </w:p>
    <w:p w14:paraId="2475DD40">
      <w:pPr>
        <w:pStyle w:val="6"/>
        <w:spacing w:after="120"/>
        <w:ind w:firstLine="720"/>
        <w:rPr>
          <w:rFonts w:ascii="Times New Roman" w:hAnsi="Times New Roman"/>
          <w:color w:val="000000"/>
          <w:sz w:val="28"/>
          <w:szCs w:val="28"/>
          <w:lang w:val="es-ES"/>
        </w:rPr>
      </w:pPr>
      <w:r>
        <w:rPr>
          <w:rFonts w:ascii="Times New Roman" w:hAnsi="Times New Roman"/>
          <w:color w:val="000000"/>
          <w:sz w:val="28"/>
          <w:szCs w:val="28"/>
          <w:lang w:val="es-ES"/>
        </w:rPr>
        <w:t>- Thực hiện theo công văn 23</w:t>
      </w:r>
      <w:r>
        <w:rPr>
          <w:rFonts w:hint="default" w:ascii="Times New Roman" w:hAnsi="Times New Roman"/>
          <w:color w:val="000000"/>
          <w:sz w:val="28"/>
          <w:szCs w:val="28"/>
          <w:lang w:val="en-US"/>
        </w:rPr>
        <w:t>57</w:t>
      </w:r>
      <w:r>
        <w:rPr>
          <w:rFonts w:ascii="Times New Roman" w:hAnsi="Times New Roman"/>
          <w:color w:val="000000"/>
          <w:sz w:val="28"/>
          <w:szCs w:val="28"/>
          <w:lang w:val="es-ES"/>
        </w:rPr>
        <w:t xml:space="preserve">/SGD ĐT-GDTrH ngày </w:t>
      </w:r>
      <w:r>
        <w:rPr>
          <w:rFonts w:hint="default" w:ascii="Times New Roman" w:hAnsi="Times New Roman"/>
          <w:color w:val="000000"/>
          <w:sz w:val="28"/>
          <w:szCs w:val="28"/>
          <w:lang w:val="en-US"/>
        </w:rPr>
        <w:t>28</w:t>
      </w:r>
      <w:r>
        <w:rPr>
          <w:rFonts w:ascii="Times New Roman" w:hAnsi="Times New Roman"/>
          <w:color w:val="000000"/>
          <w:sz w:val="28"/>
          <w:szCs w:val="28"/>
          <w:lang w:val="es-ES"/>
        </w:rPr>
        <w:t xml:space="preserve"> tháng </w:t>
      </w:r>
      <w:r>
        <w:rPr>
          <w:rFonts w:hint="default" w:ascii="Times New Roman" w:hAnsi="Times New Roman"/>
          <w:color w:val="000000"/>
          <w:sz w:val="28"/>
          <w:szCs w:val="28"/>
          <w:lang w:val="en-US"/>
        </w:rPr>
        <w:t>08</w:t>
      </w:r>
      <w:r>
        <w:rPr>
          <w:rFonts w:ascii="Times New Roman" w:hAnsi="Times New Roman"/>
          <w:color w:val="000000"/>
          <w:sz w:val="28"/>
          <w:szCs w:val="28"/>
          <w:lang w:val="es-ES"/>
        </w:rPr>
        <w:t xml:space="preserve"> năm 202</w:t>
      </w:r>
      <w:r>
        <w:rPr>
          <w:rFonts w:hint="default" w:ascii="Times New Roman" w:hAnsi="Times New Roman"/>
          <w:color w:val="000000"/>
          <w:sz w:val="28"/>
          <w:szCs w:val="28"/>
          <w:lang w:val="en-US"/>
        </w:rPr>
        <w:t>4</w:t>
      </w:r>
      <w:r>
        <w:rPr>
          <w:rFonts w:ascii="Times New Roman" w:hAnsi="Times New Roman"/>
          <w:color w:val="000000"/>
          <w:sz w:val="28"/>
          <w:szCs w:val="28"/>
          <w:lang w:val="es-ES"/>
        </w:rPr>
        <w:t xml:space="preserve"> về việc tổ chức kiểm tra, đánh giá học sinh THCS, THPT từ năm học 202</w:t>
      </w:r>
      <w:r>
        <w:rPr>
          <w:rFonts w:hint="default" w:ascii="Times New Roman" w:hAnsi="Times New Roman"/>
          <w:color w:val="000000"/>
          <w:sz w:val="28"/>
          <w:szCs w:val="28"/>
          <w:lang w:val="en-US"/>
        </w:rPr>
        <w:t>4</w:t>
      </w:r>
      <w:r>
        <w:rPr>
          <w:rFonts w:ascii="Times New Roman" w:hAnsi="Times New Roman"/>
          <w:color w:val="000000"/>
          <w:sz w:val="28"/>
          <w:szCs w:val="28"/>
          <w:lang w:val="es-ES"/>
        </w:rPr>
        <w:t>-202</w:t>
      </w:r>
      <w:r>
        <w:rPr>
          <w:rFonts w:hint="default" w:ascii="Times New Roman" w:hAnsi="Times New Roman"/>
          <w:color w:val="000000"/>
          <w:sz w:val="28"/>
          <w:szCs w:val="28"/>
          <w:lang w:val="en-US"/>
        </w:rPr>
        <w:t>5</w:t>
      </w:r>
      <w:r>
        <w:rPr>
          <w:rFonts w:ascii="Times New Roman" w:hAnsi="Times New Roman"/>
          <w:color w:val="000000"/>
          <w:sz w:val="28"/>
          <w:szCs w:val="28"/>
          <w:lang w:val="es-ES"/>
        </w:rPr>
        <w:t>.</w:t>
      </w:r>
    </w:p>
    <w:p w14:paraId="7B523826">
      <w:pPr>
        <w:pStyle w:val="6"/>
        <w:spacing w:after="120"/>
        <w:ind w:firstLine="720"/>
        <w:rPr>
          <w:rFonts w:ascii="Times New Roman" w:hAnsi="Times New Roman"/>
          <w:color w:val="000000"/>
          <w:sz w:val="28"/>
          <w:szCs w:val="28"/>
          <w:lang w:val="es-ES"/>
        </w:rPr>
      </w:pPr>
      <w:r>
        <w:rPr>
          <w:rFonts w:ascii="Times New Roman" w:hAnsi="Times New Roman"/>
          <w:color w:val="000000"/>
          <w:sz w:val="28"/>
          <w:szCs w:val="28"/>
          <w:lang w:val="es-ES"/>
        </w:rPr>
        <w:t>-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cốt lõi theo hướng dẫn của Bộ GDĐT, Sở GDĐT.</w:t>
      </w:r>
    </w:p>
    <w:p w14:paraId="6E153DB4">
      <w:pPr>
        <w:pStyle w:val="6"/>
        <w:spacing w:after="120"/>
        <w:ind w:firstLine="720"/>
        <w:rPr>
          <w:rFonts w:ascii="Times New Roman" w:hAnsi="Times New Roman"/>
          <w:color w:val="000000"/>
          <w:sz w:val="28"/>
          <w:szCs w:val="28"/>
          <w:lang w:val="es-ES"/>
        </w:rPr>
      </w:pPr>
      <w:r>
        <w:rPr>
          <w:rFonts w:ascii="Times New Roman" w:hAnsi="Times New Roman"/>
          <w:color w:val="000000"/>
          <w:sz w:val="28"/>
          <w:szCs w:val="28"/>
          <w:lang w:val="es-ES"/>
        </w:rPr>
        <w:t xml:space="preserve">- Nhà trường đã xây dựng kế hoạch kiểm tra đánh giá giữa kỳ và cuối kỳ. Tổ chuyên môn tiến hành xây dựng kế hoạch kiểm tra đánh giá </w:t>
      </w:r>
      <w:r>
        <w:rPr>
          <w:rFonts w:hint="default" w:ascii="Times New Roman" w:hAnsi="Times New Roman"/>
          <w:color w:val="000000"/>
          <w:sz w:val="28"/>
          <w:szCs w:val="28"/>
          <w:lang w:val="en-US"/>
        </w:rPr>
        <w:t xml:space="preserve">thường xuyên </w:t>
      </w:r>
      <w:r>
        <w:rPr>
          <w:rFonts w:ascii="Times New Roman" w:hAnsi="Times New Roman"/>
          <w:color w:val="000000"/>
          <w:sz w:val="28"/>
          <w:szCs w:val="28"/>
          <w:lang w:val="es-ES"/>
        </w:rPr>
        <w:t>theo đặc thù của bộ môn phù hợp với kế hoạch giáo dục.</w:t>
      </w:r>
    </w:p>
    <w:p w14:paraId="79DEEFB4">
      <w:pPr>
        <w:shd w:val="clear" w:color="auto" w:fill="FFFFFF"/>
        <w:spacing w:after="120"/>
        <w:ind w:firstLine="720"/>
        <w:jc w:val="both"/>
        <w:rPr>
          <w:b/>
          <w:sz w:val="28"/>
          <w:szCs w:val="28"/>
        </w:rPr>
      </w:pPr>
      <w:r>
        <w:rPr>
          <w:b/>
          <w:sz w:val="28"/>
          <w:szCs w:val="28"/>
        </w:rPr>
        <w:t>2. Thực hiện các hình thức, phương pháp kiểm tra, đánh giá, đánh giá thường xuyên và đánh giá định kì.</w:t>
      </w:r>
    </w:p>
    <w:p w14:paraId="1DCC28F4">
      <w:pPr>
        <w:pStyle w:val="10"/>
        <w:spacing w:before="0" w:after="120" w:line="240" w:lineRule="auto"/>
        <w:ind w:firstLine="720"/>
        <w:rPr>
          <w:rFonts w:ascii="Times New Roman" w:hAnsi="Times New Roman"/>
          <w:color w:val="000000"/>
          <w:szCs w:val="28"/>
        </w:rPr>
      </w:pPr>
      <w:r>
        <w:rPr>
          <w:rFonts w:ascii="Times New Roman" w:hAnsi="Times New Roman"/>
          <w:color w:val="000000"/>
          <w:szCs w:val="28"/>
        </w:rPr>
        <w:t>- Thực hiện có hiệu quả các hình thức, phương pháp kiểm tra, đánh giá, đánh giá thường xuyên và đánh giá định kì. Khuyến khích các tổ xây dựng ngân hàng câu hỏi, ngân hàng đề kiểm tra. Đối với các môn học đánh giá bằng nhận xét, khuyến khích thực hiện việc kiểm tra, đánh giá định kì thông qua bài thực hành, dự án học tập phù hợp với đặc thù môn học. Việc đổi mới phương pháp, hình thức kiểm tra, đánh giá các môn học phải bảo đảm yêu cầu về tính trung thực, khách quan, công bằng, đánh giá chính xác kết quả học tập và rèn luyện của học sinh. Đối với môn Ngữ văn, thực hiện kiểm tra, đánh giá theo Công văn số 2010/SGDĐT-GDTrH ngày 25/8/2022 của Sở GDĐT. Đối với môn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một cách máy móc. Đối với môn Tiếng Anh đánh giá học sinh theo các kỹ năng: đọc, nghe, nói và viết theo hướng dẫn</w:t>
      </w:r>
      <w:r>
        <w:rPr>
          <w:rFonts w:ascii="Times New Roman" w:hAnsi="Times New Roman"/>
          <w:color w:val="000000"/>
        </w:rPr>
        <w:t xml:space="preserve"> có phần </w:t>
      </w:r>
      <w:r>
        <w:rPr>
          <w:rFonts w:ascii="Times New Roman" w:hAnsi="Times New Roman"/>
          <w:color w:val="000000"/>
          <w:lang w:val="vi-VN"/>
        </w:rPr>
        <w:t xml:space="preserve">kiểm tra kỹ năng </w:t>
      </w:r>
      <w:r>
        <w:rPr>
          <w:rFonts w:ascii="Times New Roman" w:hAnsi="Times New Roman"/>
          <w:color w:val="000000"/>
        </w:rPr>
        <w:t>nghe (15 phút) dựa theo CV</w:t>
      </w:r>
      <w:r>
        <w:rPr>
          <w:rFonts w:hint="default" w:ascii="Times New Roman" w:hAnsi="Times New Roman"/>
          <w:color w:val="000000"/>
          <w:lang w:val="en-US"/>
        </w:rPr>
        <w:t xml:space="preserve"> số</w:t>
      </w:r>
      <w:r>
        <w:rPr>
          <w:rFonts w:ascii="Times New Roman" w:hAnsi="Times New Roman"/>
          <w:color w:val="000000"/>
        </w:rPr>
        <w:t xml:space="preserve"> 1536/</w:t>
      </w:r>
      <w:r>
        <w:rPr>
          <w:rStyle w:val="23"/>
        </w:rPr>
        <w:t xml:space="preserve"> SGDĐT-GDTrH</w:t>
      </w:r>
      <w:r>
        <w:rPr>
          <w:rFonts w:ascii="Times New Roman" w:hAnsi="Times New Roman"/>
          <w:color w:val="000000"/>
        </w:rPr>
        <w:t xml:space="preserve"> ngày 08/10/2014 của Sở GD&amp;ĐT. </w:t>
      </w:r>
      <w:r>
        <w:rPr>
          <w:rFonts w:ascii="Times New Roman" w:hAnsi="Times New Roman"/>
          <w:color w:val="000000"/>
          <w:szCs w:val="28"/>
        </w:rPr>
        <w:t>Cụ thể:</w:t>
      </w:r>
    </w:p>
    <w:p w14:paraId="7F1C893F">
      <w:pPr>
        <w:spacing w:after="120"/>
        <w:ind w:right="9" w:firstLine="720"/>
        <w:jc w:val="both"/>
        <w:rPr>
          <w:color w:val="000000"/>
          <w:sz w:val="28"/>
          <w:szCs w:val="28"/>
          <w:lang w:val="es-ES"/>
        </w:rPr>
      </w:pPr>
      <w:r>
        <w:rPr>
          <w:color w:val="000000"/>
          <w:sz w:val="28"/>
          <w:szCs w:val="28"/>
          <w:lang w:val="es-ES"/>
        </w:rPr>
        <w:t>- Đánh giá thường xuyên được thực hiện theo hình thức trực tiếp hoặc trực tuyến thông qua: hỏi - đáp, viết, thuyết trình, thực hành, thí nghiệm, sản phẩm học</w:t>
      </w:r>
      <w:r>
        <w:rPr>
          <w:color w:val="000000"/>
          <w:spacing w:val="-7"/>
          <w:sz w:val="28"/>
          <w:szCs w:val="28"/>
          <w:lang w:val="es-ES"/>
        </w:rPr>
        <w:t xml:space="preserve"> </w:t>
      </w:r>
      <w:r>
        <w:rPr>
          <w:color w:val="000000"/>
          <w:sz w:val="28"/>
          <w:szCs w:val="28"/>
          <w:lang w:val="es-ES"/>
        </w:rPr>
        <w:t>tập;</w:t>
      </w:r>
      <w:r>
        <w:rPr>
          <w:b/>
          <w:color w:val="000000"/>
          <w:sz w:val="28"/>
          <w:szCs w:val="28"/>
          <w:lang w:val="es-ES"/>
        </w:rPr>
        <w:t xml:space="preserve"> </w:t>
      </w:r>
      <w:r>
        <w:rPr>
          <w:color w:val="000000"/>
          <w:sz w:val="28"/>
          <w:szCs w:val="28"/>
          <w:lang w:val="es-ES"/>
        </w:rPr>
        <w:t>Số lần kiểm tra, đánh giá thường xuyên không giới hạn bởi số điểm kiểm tra, đánh giá thường xuyên được quy định tại khoản 4 Điều 1 Thông tư số 22/2021/TT-BGDĐT (</w:t>
      </w:r>
      <w:r>
        <w:rPr>
          <w:i/>
          <w:color w:val="000000"/>
          <w:sz w:val="28"/>
          <w:szCs w:val="28"/>
          <w:lang w:val="es-ES"/>
        </w:rPr>
        <w:t>số lần kiểm tra, đánh giá thường xuyên không giới hạn tùy thuộc vào từng đối tượng và sự phát triển phẩm chất năng lực của học sinh</w:t>
      </w:r>
      <w:r>
        <w:rPr>
          <w:color w:val="000000"/>
          <w:sz w:val="28"/>
          <w:szCs w:val="28"/>
          <w:lang w:val="es-ES"/>
        </w:rPr>
        <w:t>).</w:t>
      </w:r>
    </w:p>
    <w:p w14:paraId="44EAB259">
      <w:pPr>
        <w:pStyle w:val="11"/>
        <w:widowControl w:val="0"/>
        <w:tabs>
          <w:tab w:val="left" w:pos="709"/>
        </w:tabs>
        <w:autoSpaceDE w:val="0"/>
        <w:autoSpaceDN w:val="0"/>
        <w:spacing w:after="120"/>
        <w:ind w:left="0" w:right="9" w:firstLine="720"/>
        <w:contextualSpacing w:val="0"/>
        <w:jc w:val="both"/>
        <w:rPr>
          <w:color w:val="000000"/>
          <w:sz w:val="28"/>
          <w:szCs w:val="28"/>
          <w:lang w:val="es-ES"/>
        </w:rPr>
      </w:pPr>
      <w:r>
        <w:rPr>
          <w:color w:val="000000"/>
          <w:sz w:val="28"/>
          <w:szCs w:val="28"/>
          <w:lang w:val="es-ES"/>
        </w:rPr>
        <w:t xml:space="preserve">- Kiểm tra đánh giá định kỳ: </w:t>
      </w:r>
    </w:p>
    <w:p w14:paraId="7FD417EC">
      <w:pPr>
        <w:spacing w:after="120"/>
        <w:ind w:firstLine="720"/>
        <w:jc w:val="both"/>
        <w:rPr>
          <w:rStyle w:val="14"/>
          <w:color w:val="000000"/>
          <w:sz w:val="28"/>
          <w:szCs w:val="28"/>
          <w:lang w:val="es-ES" w:eastAsia="vi-VN"/>
        </w:rPr>
      </w:pPr>
      <w:r>
        <w:rPr>
          <w:rStyle w:val="14"/>
          <w:color w:val="000000"/>
          <w:sz w:val="28"/>
          <w:szCs w:val="28"/>
          <w:lang w:val="es-ES" w:eastAsia="vi-VN"/>
        </w:rPr>
        <w:t>Đề kiểm tra được xây dựng theo ma trận, bản đặc tả, câu hỏi tự luận, trắc nghiệm khách quan hoặc trắc nghiệm khách quan kết hợp với tự luận, biên soạn theo yêu cầu cần đạt của chương trình môn học, hoạt động giáo dục.</w:t>
      </w:r>
    </w:p>
    <w:p w14:paraId="59D5835E">
      <w:pPr>
        <w:spacing w:after="120"/>
        <w:ind w:firstLine="720"/>
        <w:jc w:val="both"/>
        <w:rPr>
          <w:rFonts w:ascii="Times New Roman" w:hAnsi="Times New Roman"/>
          <w:color w:val="000000"/>
          <w:sz w:val="28"/>
          <w:szCs w:val="28"/>
          <w:lang w:val="pt-BR"/>
        </w:rPr>
      </w:pPr>
      <w:r>
        <w:rPr>
          <w:color w:val="000000"/>
          <w:sz w:val="28"/>
          <w:szCs w:val="28"/>
        </w:rPr>
        <w:t xml:space="preserve">+ Tổ chức kiểm tra chung: </w:t>
      </w:r>
      <w:r>
        <w:rPr>
          <w:rStyle w:val="14"/>
          <w:rFonts w:ascii="Times New Roman" w:hAnsi="Times New Roman"/>
          <w:color w:val="000000"/>
          <w:sz w:val="28"/>
          <w:szCs w:val="28"/>
          <w:lang w:val="en-US" w:eastAsia="vi-VN"/>
        </w:rPr>
        <w:t>T</w:t>
      </w:r>
      <w:r>
        <w:rPr>
          <w:rFonts w:ascii="Times New Roman" w:hAnsi="Times New Roman"/>
          <w:color w:val="000000"/>
          <w:sz w:val="28"/>
          <w:szCs w:val="28"/>
          <w:lang w:val="pt-BR"/>
        </w:rPr>
        <w:t xml:space="preserve">ổ chức kiểm tra chung đối với các bài </w:t>
      </w:r>
      <w:r>
        <w:rPr>
          <w:rStyle w:val="14"/>
          <w:rFonts w:ascii="Times New Roman" w:hAnsi="Times New Roman"/>
          <w:color w:val="000000"/>
          <w:sz w:val="28"/>
          <w:szCs w:val="28"/>
          <w:lang w:eastAsia="vi-VN"/>
        </w:rPr>
        <w:t>kiểm tra</w:t>
      </w:r>
      <w:r>
        <w:rPr>
          <w:rStyle w:val="14"/>
          <w:rFonts w:ascii="Times New Roman" w:hAnsi="Times New Roman"/>
          <w:color w:val="000000"/>
          <w:sz w:val="28"/>
          <w:szCs w:val="28"/>
          <w:lang w:val="en-US" w:eastAsia="vi-VN"/>
        </w:rPr>
        <w:t xml:space="preserve"> định kì</w:t>
      </w:r>
      <w:r>
        <w:rPr>
          <w:rFonts w:ascii="Times New Roman" w:hAnsi="Times New Roman"/>
          <w:color w:val="000000"/>
          <w:sz w:val="28"/>
          <w:szCs w:val="28"/>
          <w:lang w:val="pt-BR"/>
        </w:rPr>
        <w:t xml:space="preserve"> cho các lớp, bao gồm các môn học: Toán, Ngữ văn, Tiếng Anh, Lịch sử, Vật lý, Hóa học, Sinh học, </w:t>
      </w:r>
      <w:r>
        <w:rPr>
          <w:rFonts w:ascii="Times New Roman" w:hAnsi="Times New Roman"/>
          <w:color w:val="000000"/>
          <w:sz w:val="28"/>
          <w:szCs w:val="28"/>
        </w:rPr>
        <w:t>Địa lí</w:t>
      </w:r>
      <w:r>
        <w:rPr>
          <w:rFonts w:ascii="Times New Roman" w:hAnsi="Times New Roman"/>
          <w:color w:val="000000"/>
          <w:sz w:val="28"/>
          <w:szCs w:val="28"/>
          <w:lang w:val="en-US"/>
        </w:rPr>
        <w:t>, Tin học</w:t>
      </w:r>
      <w:r>
        <w:rPr>
          <w:rFonts w:ascii="Times New Roman" w:hAnsi="Times New Roman"/>
          <w:color w:val="000000"/>
          <w:sz w:val="28"/>
          <w:szCs w:val="28"/>
        </w:rPr>
        <w:t xml:space="preserve"> và Giáo dục </w:t>
      </w:r>
      <w:r>
        <w:rPr>
          <w:rFonts w:ascii="Times New Roman" w:hAnsi="Times New Roman"/>
          <w:color w:val="000000"/>
          <w:sz w:val="28"/>
          <w:szCs w:val="28"/>
          <w:lang w:val="en-US"/>
        </w:rPr>
        <w:t>Kinh tế Pháp luật</w:t>
      </w:r>
      <w:r>
        <w:rPr>
          <w:rFonts w:ascii="Times New Roman" w:hAnsi="Times New Roman"/>
          <w:color w:val="000000"/>
          <w:sz w:val="28"/>
          <w:szCs w:val="28"/>
        </w:rPr>
        <w:t>.</w:t>
      </w:r>
      <w:r>
        <w:rPr>
          <w:rFonts w:ascii="Times New Roman" w:hAnsi="Times New Roman"/>
          <w:color w:val="000000"/>
          <w:sz w:val="28"/>
          <w:szCs w:val="28"/>
          <w:lang w:val="pt-BR"/>
        </w:rPr>
        <w:t xml:space="preserve"> </w:t>
      </w:r>
    </w:p>
    <w:p w14:paraId="0A9A91B9">
      <w:pPr>
        <w:pStyle w:val="16"/>
        <w:shd w:val="clear" w:color="auto" w:fill="auto"/>
        <w:spacing w:before="0" w:after="120" w:line="240" w:lineRule="auto"/>
        <w:ind w:right="37" w:firstLine="720"/>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Các môn học, hoạt động giáo dục còn lại kiểm tra theo đơn vị lớp và theo đặc thù môn học, hoạt động giáo dục. </w:t>
      </w:r>
    </w:p>
    <w:p w14:paraId="418C553A">
      <w:pPr>
        <w:spacing w:after="120"/>
        <w:jc w:val="both"/>
        <w:rPr>
          <w:rFonts w:hint="default" w:eastAsia="Calibri"/>
          <w:b/>
          <w:color w:val="000000"/>
          <w:sz w:val="26"/>
          <w:szCs w:val="26"/>
          <w:lang w:val="en-US"/>
        </w:rPr>
      </w:pPr>
      <w:r>
        <w:rPr>
          <w:rFonts w:eastAsia="Calibri"/>
          <w:b/>
          <w:color w:val="000000"/>
          <w:sz w:val="26"/>
          <w:szCs w:val="26"/>
          <w:lang w:val="de-DE"/>
        </w:rPr>
        <w:tab/>
      </w:r>
      <w:r>
        <w:rPr>
          <w:rFonts w:eastAsia="Calibri"/>
          <w:b/>
          <w:color w:val="000000"/>
          <w:sz w:val="26"/>
          <w:szCs w:val="26"/>
          <w:lang w:val="de-DE"/>
        </w:rPr>
        <w:t>IV. NÂNG CAO CHẤT LƯỢNG GIÁO DỤC HƯỚNG NGHIỆP, ĐỊNH HƯỚNG PHÂN LUỒNG</w:t>
      </w:r>
      <w:r>
        <w:rPr>
          <w:rFonts w:hint="default" w:eastAsia="Calibri"/>
          <w:b/>
          <w:color w:val="000000"/>
          <w:sz w:val="26"/>
          <w:szCs w:val="26"/>
          <w:lang w:val="en-US"/>
        </w:rPr>
        <w:t xml:space="preserve"> HỌC SINH</w:t>
      </w:r>
    </w:p>
    <w:p w14:paraId="040E0D94">
      <w:pPr>
        <w:spacing w:after="120"/>
        <w:jc w:val="both"/>
        <w:rPr>
          <w:rFonts w:eastAsia="Calibri"/>
          <w:b/>
          <w:color w:val="000000"/>
          <w:sz w:val="28"/>
          <w:szCs w:val="28"/>
          <w:lang w:val="de-DE"/>
        </w:rPr>
      </w:pPr>
      <w:r>
        <w:rPr>
          <w:rFonts w:eastAsia="Calibri"/>
          <w:b/>
          <w:color w:val="000000"/>
          <w:sz w:val="26"/>
          <w:szCs w:val="26"/>
          <w:lang w:val="de-DE"/>
        </w:rPr>
        <w:tab/>
      </w:r>
      <w:r>
        <w:rPr>
          <w:rFonts w:eastAsia="Calibri"/>
          <w:b/>
          <w:color w:val="000000"/>
          <w:sz w:val="28"/>
          <w:szCs w:val="28"/>
          <w:lang w:val="de-DE"/>
        </w:rPr>
        <w:t>1. Nâng cao chất lượng giáo dục hướng nghiệp</w:t>
      </w:r>
    </w:p>
    <w:p w14:paraId="1925ADF6">
      <w:pPr>
        <w:ind w:firstLine="720"/>
        <w:jc w:val="both"/>
        <w:rPr>
          <w:sz w:val="28"/>
          <w:szCs w:val="28"/>
        </w:rPr>
      </w:pPr>
      <w:r>
        <w:rPr>
          <w:sz w:val="28"/>
          <w:szCs w:val="28"/>
        </w:rPr>
        <w:t xml:space="preserve">Xây dựng Kế hoạch hoạt động </w:t>
      </w:r>
      <w:r>
        <w:rPr>
          <w:rFonts w:hint="default"/>
          <w:sz w:val="28"/>
          <w:szCs w:val="28"/>
          <w:lang w:val="en-US"/>
        </w:rPr>
        <w:t xml:space="preserve">trải nghiệm và </w:t>
      </w:r>
      <w:r>
        <w:rPr>
          <w:sz w:val="28"/>
          <w:szCs w:val="28"/>
        </w:rPr>
        <w:t xml:space="preserve">hướng nghiệp trong toàn năm học, thời khóa biểu và phân công giáo viên dạy hoạt động hướng nghiệp theo đúng yêu cầu. </w:t>
      </w:r>
    </w:p>
    <w:p w14:paraId="149CAF7C">
      <w:pPr>
        <w:ind w:firstLine="720"/>
        <w:jc w:val="both"/>
        <w:rPr>
          <w:sz w:val="28"/>
          <w:szCs w:val="28"/>
        </w:rPr>
      </w:pPr>
      <w:r>
        <w:rPr>
          <w:sz w:val="28"/>
          <w:szCs w:val="28"/>
        </w:rPr>
        <w:t xml:space="preserve">Trong HKI đã thực hiện được </w:t>
      </w:r>
      <w:r>
        <w:rPr>
          <w:rFonts w:hint="default"/>
          <w:sz w:val="28"/>
          <w:szCs w:val="28"/>
          <w:lang w:val="en-US"/>
        </w:rPr>
        <w:t>4</w:t>
      </w:r>
      <w:r>
        <w:rPr>
          <w:sz w:val="28"/>
          <w:szCs w:val="28"/>
        </w:rPr>
        <w:t xml:space="preserve"> chủ đề </w:t>
      </w:r>
      <w:r>
        <w:rPr>
          <w:rFonts w:hint="default"/>
          <w:sz w:val="28"/>
          <w:szCs w:val="28"/>
          <w:lang w:val="en-US"/>
        </w:rPr>
        <w:t>hoạt động trải nghiệm</w:t>
      </w:r>
      <w:r>
        <w:rPr>
          <w:sz w:val="28"/>
          <w:szCs w:val="28"/>
        </w:rPr>
        <w:t>. Dưới sự hướng dẫn của giáo viên phần lớn học sinh tập trung học tập nghiêm túc, định hướng và phân luồng chọn nghề nghiệp.</w:t>
      </w:r>
    </w:p>
    <w:p w14:paraId="091E417A">
      <w:pPr>
        <w:ind w:firstLine="720"/>
        <w:jc w:val="both"/>
        <w:rPr>
          <w:sz w:val="28"/>
          <w:szCs w:val="28"/>
        </w:rPr>
      </w:pPr>
      <w:r>
        <w:rPr>
          <w:sz w:val="28"/>
          <w:szCs w:val="28"/>
        </w:rPr>
        <w:t>Xây dựng kế hoạch phối hợp với các trường Đại học và Cao đẳng nhằm hướng nghiệp chọn ngành, nghề cho học sinh toàn trường tìm hiểu các ngành nghề phù hợp với năng lực</w:t>
      </w:r>
      <w:r>
        <w:rPr>
          <w:rFonts w:hint="default"/>
          <w:sz w:val="28"/>
          <w:szCs w:val="28"/>
          <w:lang w:val="en-US"/>
        </w:rPr>
        <w:t xml:space="preserve"> phẩm chất</w:t>
      </w:r>
      <w:r>
        <w:rPr>
          <w:sz w:val="28"/>
          <w:szCs w:val="28"/>
        </w:rPr>
        <w:t xml:space="preserve"> và điều kiện gia đình của mỗi học sinh.</w:t>
      </w:r>
    </w:p>
    <w:p w14:paraId="7A6B5F8F">
      <w:pPr>
        <w:ind w:firstLine="720"/>
        <w:jc w:val="both"/>
        <w:rPr>
          <w:sz w:val="28"/>
          <w:szCs w:val="28"/>
          <w:lang w:val="es-BO"/>
        </w:rPr>
      </w:pPr>
      <w:r>
        <w:rPr>
          <w:sz w:val="28"/>
          <w:szCs w:val="28"/>
          <w:lang w:val="es-BO"/>
        </w:rPr>
        <w:t xml:space="preserve">Thực hiện tốt công tác tuyển sinh vào lớp 10 </w:t>
      </w:r>
      <w:r>
        <w:rPr>
          <w:rFonts w:hint="default"/>
          <w:sz w:val="28"/>
          <w:szCs w:val="28"/>
          <w:lang w:val="en-US"/>
        </w:rPr>
        <w:t>theo</w:t>
      </w:r>
      <w:r>
        <w:rPr>
          <w:sz w:val="28"/>
          <w:szCs w:val="28"/>
          <w:lang w:val="es-BO"/>
        </w:rPr>
        <w:t xml:space="preserve"> chương trình GDPT 2018, tổ chức dạy và học phù hợp với năng lực các đối tượng học sinh, ổn định và duy trì sĩ số lớp. GVCN quan tâm đến học sinh gặp những khó khăn trong học tập do điều kiện gia đình hoặc không tiếp nhận được kiến thức, nhằm giảm tỷ lệ bỏ học của học sinh khối 10. </w:t>
      </w:r>
    </w:p>
    <w:p w14:paraId="5F35BFC1">
      <w:pPr>
        <w:ind w:firstLine="720"/>
        <w:jc w:val="both"/>
        <w:rPr>
          <w:b/>
          <w:sz w:val="28"/>
          <w:szCs w:val="28"/>
        </w:rPr>
      </w:pPr>
      <w:r>
        <w:rPr>
          <w:b/>
          <w:sz w:val="28"/>
          <w:szCs w:val="28"/>
        </w:rPr>
        <w:t>2. Các mô hình tổ chức các hoạt động giáo dục sáng tạo</w:t>
      </w:r>
    </w:p>
    <w:p w14:paraId="5A6B9D26">
      <w:pPr>
        <w:shd w:val="clear" w:color="auto" w:fill="FFFFFF"/>
        <w:spacing w:after="120" w:line="234" w:lineRule="atLeast"/>
        <w:ind w:firstLine="720"/>
        <w:jc w:val="both"/>
        <w:rPr>
          <w:color w:val="000000"/>
          <w:sz w:val="28"/>
          <w:szCs w:val="28"/>
          <w:lang w:val="es-BO"/>
        </w:rPr>
      </w:pPr>
      <w:r>
        <w:rPr>
          <w:color w:val="000000"/>
          <w:sz w:val="28"/>
          <w:szCs w:val="28"/>
          <w:lang w:val="es-BO"/>
        </w:rPr>
        <w:t xml:space="preserve">Đoàn trường kết hợp với Công an huyện Tuy Phước tổ chức ngoại khóa cho học sinh toàn trường về chủ đề: An toàn giao thông trong học đường, An ninh trật tự, quy tắc ứng xử trong học sinh. Học sinh ký cam kết thực hiện tốt nội quy, quy định của nhà trường, không tham gia các tệ nạn xã hội.  </w:t>
      </w:r>
    </w:p>
    <w:p w14:paraId="1236A8C1">
      <w:pPr>
        <w:shd w:val="clear" w:color="auto" w:fill="FFFFFF"/>
        <w:spacing w:after="120" w:line="234" w:lineRule="atLeast"/>
        <w:ind w:firstLine="720"/>
        <w:jc w:val="both"/>
        <w:rPr>
          <w:color w:val="000000"/>
          <w:sz w:val="28"/>
          <w:szCs w:val="28"/>
          <w:lang w:val="es-BO"/>
        </w:rPr>
      </w:pPr>
      <w:r>
        <w:rPr>
          <w:color w:val="000000"/>
          <w:sz w:val="28"/>
          <w:szCs w:val="28"/>
          <w:lang w:val="es-BO"/>
        </w:rPr>
        <w:t>Đoàn trường thường xuyên tổ chức các hoạt động tập thể vui tươi, lành mạnh, tạo các sân chơi cho Đoàn viên, thanh niên. Tổ chức các hoạt động văn hóa, thể thao một cách thiết thực, phù hợp với điều kiện thực tế. Đoàn trường tổ chức hoạt động dưới nhiều hình thức phong phú như viết bài tìm hiểu về hiến pháp, pháp luật, tham gia cuộc thi trực tuyến về An toàn giao thông, tìm hiểu về lịch sử quê hương, Tinh hoa Việt Nam,..nhằm khuyến khích học sinh tham gia hoạt động, hiểu biết về luật pháp, văn hóa.</w:t>
      </w:r>
    </w:p>
    <w:p w14:paraId="19DA61C3">
      <w:pPr>
        <w:shd w:val="clear" w:color="auto" w:fill="FFFFFF"/>
        <w:spacing w:after="120" w:line="234" w:lineRule="atLeast"/>
        <w:ind w:firstLine="720"/>
        <w:jc w:val="both"/>
        <w:rPr>
          <w:color w:val="000000"/>
          <w:sz w:val="28"/>
          <w:szCs w:val="28"/>
          <w:lang w:val="es-BO"/>
        </w:rPr>
      </w:pPr>
      <w:r>
        <w:rPr>
          <w:color w:val="000000"/>
          <w:sz w:val="28"/>
          <w:szCs w:val="28"/>
          <w:lang w:val="es-BO"/>
        </w:rPr>
        <w:t>Tổ chức các hoạt động ngoại khóa cho học sinh dưới dạng sân khấu, Tháng hành động quốc gia về “Phòng chống HIV/AIDS, ma túy trong học đường” , Báo cáo chuyên đề và ngoại khóa cho học sinh toàn trường về “Tuyên truyền Phòng, chống tham nhũng trong học đường”,…Các hoạt động trên được tổ chức phong phú đa dạng, học sinh tham gia tích cực, chủ động, sáng tạo.</w:t>
      </w:r>
    </w:p>
    <w:p w14:paraId="682F32F7">
      <w:pPr>
        <w:spacing w:after="120"/>
        <w:jc w:val="both"/>
        <w:rPr>
          <w:rFonts w:eastAsia="Calibri"/>
          <w:b/>
          <w:color w:val="000000"/>
          <w:sz w:val="26"/>
          <w:szCs w:val="26"/>
          <w:lang w:val="de-DE"/>
        </w:rPr>
      </w:pPr>
      <w:r>
        <w:rPr>
          <w:rFonts w:eastAsia="Calibri"/>
          <w:b/>
          <w:color w:val="000000"/>
          <w:sz w:val="26"/>
          <w:szCs w:val="26"/>
          <w:lang w:val="de-DE"/>
        </w:rPr>
        <w:tab/>
      </w:r>
      <w:r>
        <w:rPr>
          <w:rFonts w:eastAsia="Calibri"/>
          <w:b/>
          <w:color w:val="000000"/>
          <w:sz w:val="26"/>
          <w:szCs w:val="26"/>
          <w:lang w:val="de-DE"/>
        </w:rPr>
        <w:t xml:space="preserve">V. THAM GIA VÀ TỔ CHỨC CÁC KÌ THI, CUỘC THI </w:t>
      </w:r>
    </w:p>
    <w:p w14:paraId="0EE03862">
      <w:pPr>
        <w:spacing w:after="120"/>
        <w:jc w:val="both"/>
        <w:rPr>
          <w:rFonts w:eastAsia="Calibri"/>
          <w:b/>
          <w:color w:val="000000"/>
          <w:sz w:val="28"/>
          <w:szCs w:val="28"/>
          <w:lang w:val="de-DE"/>
        </w:rPr>
      </w:pPr>
      <w:r>
        <w:rPr>
          <w:rFonts w:eastAsia="Calibri"/>
          <w:b/>
          <w:color w:val="000000"/>
          <w:sz w:val="26"/>
          <w:szCs w:val="26"/>
          <w:lang w:val="de-DE"/>
        </w:rPr>
        <w:tab/>
      </w:r>
      <w:r>
        <w:rPr>
          <w:rFonts w:eastAsia="Calibri"/>
          <w:b/>
          <w:color w:val="000000"/>
          <w:sz w:val="28"/>
          <w:szCs w:val="28"/>
          <w:lang w:val="de-DE"/>
        </w:rPr>
        <w:t>1. Đối với giáo viên</w:t>
      </w:r>
    </w:p>
    <w:p w14:paraId="62A7E6C6">
      <w:pPr>
        <w:tabs>
          <w:tab w:val="left" w:pos="1940"/>
        </w:tabs>
        <w:spacing w:before="120" w:line="288" w:lineRule="auto"/>
        <w:ind w:firstLine="720"/>
        <w:jc w:val="both"/>
        <w:rPr>
          <w:sz w:val="28"/>
          <w:szCs w:val="28"/>
        </w:rPr>
      </w:pPr>
      <w:r>
        <w:rPr>
          <w:sz w:val="28"/>
          <w:szCs w:val="28"/>
          <w:shd w:val="clear" w:color="auto" w:fill="FFFFFF"/>
        </w:rPr>
        <w:t xml:space="preserve">Căn cứ Thông tư số 22/2019/TT-BGDĐT, ngày 20/12/2019 của Bộ Giáo dục và Đào tạo về việc Ban hành Quy định về Hội thi giáo viên dạy giỏi các cơ sở giáo dục mầm non, giáo viên dạy giỏi, giáo viên chủ nhiệm giỏi cơ sở giáo dục phổ thông; Căn cứ văn bản số 2140/SGDĐT-GDTrH ngày 26/10/2020 của Sở GD&amp;ĐT Bình Định về việc hướng dẫn Hội thi giáo viên dạy giỏi, giáo viên chủ nhiệm giỏi cơ sở giáo dục phổ thông từ năm học 2020 – 2021. Kế hoạch số 2668/KH-SGDĐT ngày 23/10/2023 của Sở GD ĐT Bình Định về Tổ chức </w:t>
      </w:r>
      <w:r>
        <w:rPr>
          <w:sz w:val="28"/>
          <w:szCs w:val="28"/>
        </w:rPr>
        <w:t xml:space="preserve">Hội thi giáo viên chủ nhiệm lớp giỏi cấp tỉnh năm học 2023-2024. Lãnh đạo nhà trường đã </w:t>
      </w:r>
      <w:r>
        <w:rPr>
          <w:rFonts w:hint="default"/>
          <w:sz w:val="28"/>
          <w:szCs w:val="28"/>
          <w:lang w:val="en-US"/>
        </w:rPr>
        <w:t>xây dựng Kế hoạch</w:t>
      </w:r>
      <w:r>
        <w:rPr>
          <w:sz w:val="28"/>
          <w:szCs w:val="28"/>
        </w:rPr>
        <w:t xml:space="preserve"> Hội thi giáo viên </w:t>
      </w:r>
      <w:r>
        <w:rPr>
          <w:rFonts w:hint="default"/>
          <w:sz w:val="28"/>
          <w:szCs w:val="28"/>
          <w:lang w:val="en-US"/>
        </w:rPr>
        <w:t>dạy giỏi</w:t>
      </w:r>
      <w:r>
        <w:rPr>
          <w:sz w:val="28"/>
          <w:szCs w:val="28"/>
        </w:rPr>
        <w:t xml:space="preserve"> cấp trường năm học 202</w:t>
      </w:r>
      <w:r>
        <w:rPr>
          <w:rFonts w:hint="default"/>
          <w:sz w:val="28"/>
          <w:szCs w:val="28"/>
          <w:lang w:val="en-US"/>
        </w:rPr>
        <w:t>4</w:t>
      </w:r>
      <w:r>
        <w:rPr>
          <w:sz w:val="28"/>
          <w:szCs w:val="28"/>
        </w:rPr>
        <w:t>-202</w:t>
      </w:r>
      <w:r>
        <w:rPr>
          <w:rFonts w:hint="default"/>
          <w:sz w:val="28"/>
          <w:szCs w:val="28"/>
          <w:lang w:val="en-US"/>
        </w:rPr>
        <w:t>5, tổ chức</w:t>
      </w:r>
      <w:r>
        <w:rPr>
          <w:sz w:val="28"/>
          <w:szCs w:val="28"/>
        </w:rPr>
        <w:t xml:space="preserve"> từ ngày </w:t>
      </w:r>
      <w:r>
        <w:rPr>
          <w:rFonts w:hint="default"/>
          <w:sz w:val="28"/>
          <w:szCs w:val="28"/>
          <w:lang w:val="en-US"/>
        </w:rPr>
        <w:t>28</w:t>
      </w:r>
      <w:r>
        <w:rPr>
          <w:sz w:val="28"/>
          <w:szCs w:val="28"/>
        </w:rPr>
        <w:t>/2/202</w:t>
      </w:r>
      <w:r>
        <w:rPr>
          <w:rFonts w:hint="default"/>
          <w:sz w:val="28"/>
          <w:szCs w:val="28"/>
          <w:lang w:val="en-US"/>
        </w:rPr>
        <w:t>5</w:t>
      </w:r>
      <w:r>
        <w:rPr>
          <w:sz w:val="28"/>
          <w:szCs w:val="28"/>
        </w:rPr>
        <w:t xml:space="preserve"> đến 15/</w:t>
      </w:r>
      <w:r>
        <w:rPr>
          <w:rFonts w:hint="default"/>
          <w:sz w:val="28"/>
          <w:szCs w:val="28"/>
          <w:lang w:val="en-US"/>
        </w:rPr>
        <w:t>3</w:t>
      </w:r>
      <w:r>
        <w:rPr>
          <w:sz w:val="28"/>
          <w:szCs w:val="28"/>
        </w:rPr>
        <w:t>/202</w:t>
      </w:r>
      <w:r>
        <w:rPr>
          <w:rFonts w:hint="default"/>
          <w:sz w:val="28"/>
          <w:szCs w:val="28"/>
          <w:lang w:val="en-US"/>
        </w:rPr>
        <w:t>5</w:t>
      </w:r>
      <w:r>
        <w:rPr>
          <w:sz w:val="28"/>
          <w:szCs w:val="28"/>
        </w:rPr>
        <w:t xml:space="preserve"> có </w:t>
      </w:r>
      <w:r>
        <w:rPr>
          <w:rFonts w:hint="default"/>
          <w:sz w:val="28"/>
          <w:szCs w:val="28"/>
          <w:lang w:val="en-US"/>
        </w:rPr>
        <w:t>5</w:t>
      </w:r>
      <w:r>
        <w:rPr>
          <w:sz w:val="28"/>
          <w:szCs w:val="28"/>
        </w:rPr>
        <w:t xml:space="preserve"> thầy cô giáo  tham gia. </w:t>
      </w:r>
    </w:p>
    <w:p w14:paraId="6FA69E41">
      <w:pPr>
        <w:spacing w:after="120"/>
        <w:jc w:val="both"/>
        <w:rPr>
          <w:rFonts w:eastAsia="Calibri"/>
          <w:b/>
          <w:color w:val="000000"/>
          <w:sz w:val="28"/>
          <w:szCs w:val="28"/>
          <w:lang w:val="de-DE"/>
        </w:rPr>
      </w:pPr>
      <w:r>
        <w:rPr>
          <w:rFonts w:eastAsia="Calibri"/>
          <w:b/>
          <w:color w:val="000000"/>
          <w:sz w:val="26"/>
          <w:szCs w:val="26"/>
          <w:lang w:val="de-DE"/>
        </w:rPr>
        <w:tab/>
      </w:r>
      <w:r>
        <w:rPr>
          <w:rFonts w:eastAsia="Calibri"/>
          <w:b/>
          <w:color w:val="000000"/>
          <w:sz w:val="28"/>
          <w:szCs w:val="28"/>
          <w:lang w:val="de-DE"/>
        </w:rPr>
        <w:t>2. Đối với học sinh</w:t>
      </w:r>
    </w:p>
    <w:p w14:paraId="755BA248">
      <w:pPr>
        <w:tabs>
          <w:tab w:val="left" w:pos="1940"/>
        </w:tabs>
        <w:spacing w:before="120"/>
        <w:ind w:firstLine="720"/>
        <w:jc w:val="both"/>
        <w:rPr>
          <w:sz w:val="28"/>
          <w:szCs w:val="28"/>
        </w:rPr>
      </w:pPr>
      <w:r>
        <w:rPr>
          <w:rFonts w:eastAsia="Calibri"/>
          <w:b/>
          <w:color w:val="000000"/>
          <w:sz w:val="28"/>
          <w:szCs w:val="28"/>
          <w:lang w:val="de-DE"/>
        </w:rPr>
        <w:t>Thi học sinh giỏi các bộ môn văn hóa</w:t>
      </w:r>
      <w:r>
        <w:rPr>
          <w:sz w:val="28"/>
          <w:szCs w:val="28"/>
        </w:rPr>
        <w:t>:</w:t>
      </w:r>
    </w:p>
    <w:p w14:paraId="2CF68F9C">
      <w:pPr>
        <w:tabs>
          <w:tab w:val="left" w:pos="1940"/>
        </w:tabs>
        <w:spacing w:before="120"/>
        <w:ind w:firstLine="720"/>
        <w:jc w:val="both"/>
        <w:rPr>
          <w:sz w:val="28"/>
          <w:szCs w:val="28"/>
        </w:rPr>
      </w:pPr>
      <w:r>
        <w:rPr>
          <w:b/>
          <w:sz w:val="28"/>
          <w:szCs w:val="28"/>
        </w:rPr>
        <w:t>Khối 12:</w:t>
      </w:r>
      <w:r>
        <w:rPr>
          <w:sz w:val="28"/>
          <w:szCs w:val="28"/>
        </w:rPr>
        <w:t xml:space="preserve"> Tổ chức thi tuyển chọn đội tuyển học sinh giỏi cấp trường gồm 9 bộ môn: Toán, Vật lý, Hóa học, Sinh học, Tin học, Ngữ Văn, Lịch sử, Địa lý, Tiếng Anh. Thời gian bồi dưỡng học sinh khối 12: Từ 5/9/202</w:t>
      </w:r>
      <w:r>
        <w:rPr>
          <w:rFonts w:hint="default"/>
          <w:sz w:val="28"/>
          <w:szCs w:val="28"/>
          <w:lang w:val="en-US"/>
        </w:rPr>
        <w:t>4</w:t>
      </w:r>
      <w:r>
        <w:rPr>
          <w:sz w:val="28"/>
          <w:szCs w:val="28"/>
        </w:rPr>
        <w:t xml:space="preserve"> đến 20/10/202</w:t>
      </w:r>
      <w:r>
        <w:rPr>
          <w:rFonts w:hint="default"/>
          <w:sz w:val="28"/>
          <w:szCs w:val="28"/>
          <w:lang w:val="en-US"/>
        </w:rPr>
        <w:t>4</w:t>
      </w:r>
      <w:r>
        <w:rPr>
          <w:sz w:val="28"/>
          <w:szCs w:val="28"/>
        </w:rPr>
        <w:t xml:space="preserve">, trong khoảng thời gian đó GVBM đã tập trung bồi dưỡng kiến thức và kỹ năng làm bài cho học sinh. </w:t>
      </w:r>
    </w:p>
    <w:p w14:paraId="041B79FD">
      <w:pPr>
        <w:tabs>
          <w:tab w:val="left" w:pos="1940"/>
        </w:tabs>
        <w:spacing w:before="120"/>
        <w:ind w:firstLine="720"/>
        <w:jc w:val="both"/>
        <w:rPr>
          <w:sz w:val="28"/>
          <w:szCs w:val="28"/>
        </w:rPr>
      </w:pPr>
      <w:r>
        <w:rPr>
          <w:sz w:val="28"/>
          <w:szCs w:val="28"/>
        </w:rPr>
        <w:t>- Kết quả: đạt 01 giải</w:t>
      </w:r>
      <w:r>
        <w:rPr>
          <w:rFonts w:hint="default"/>
          <w:sz w:val="28"/>
          <w:szCs w:val="28"/>
          <w:lang w:val="en-US"/>
        </w:rPr>
        <w:t xml:space="preserve"> nhì và 03 giải</w:t>
      </w:r>
      <w:r>
        <w:rPr>
          <w:sz w:val="28"/>
          <w:szCs w:val="28"/>
        </w:rPr>
        <w:t xml:space="preserve"> khuyến khích môn</w:t>
      </w:r>
      <w:r>
        <w:rPr>
          <w:rFonts w:hint="default"/>
          <w:sz w:val="28"/>
          <w:szCs w:val="28"/>
          <w:lang w:val="en-US"/>
        </w:rPr>
        <w:t xml:space="preserve"> Văn, Hóa, Sử</w:t>
      </w:r>
      <w:r>
        <w:rPr>
          <w:sz w:val="28"/>
          <w:szCs w:val="28"/>
        </w:rPr>
        <w:t xml:space="preserve">. </w:t>
      </w:r>
    </w:p>
    <w:p w14:paraId="6E55B78B">
      <w:pPr>
        <w:tabs>
          <w:tab w:val="left" w:pos="1940"/>
        </w:tabs>
        <w:spacing w:before="120"/>
        <w:ind w:firstLine="720"/>
        <w:jc w:val="both"/>
        <w:rPr>
          <w:sz w:val="28"/>
          <w:szCs w:val="28"/>
        </w:rPr>
      </w:pPr>
      <w:r>
        <w:rPr>
          <w:b/>
          <w:sz w:val="28"/>
          <w:szCs w:val="28"/>
        </w:rPr>
        <w:t>Khối 11</w:t>
      </w:r>
      <w:r>
        <w:rPr>
          <w:i/>
          <w:sz w:val="28"/>
          <w:szCs w:val="28"/>
        </w:rPr>
        <w:t>:</w:t>
      </w:r>
      <w:r>
        <w:rPr>
          <w:sz w:val="28"/>
          <w:szCs w:val="28"/>
        </w:rPr>
        <w:t xml:space="preserve"> Tổ chức thi tuyển chọn đội tuyển học sinh giỏi lớp 11 cấp trường gồm 9 bộ môn: Toán , Vật lý, Hóa học, Sinh học, Tin học, Ngữ Văn, Lịch sử, Địa lý, Tiếng Anh. Thời gian bồi dưỡng học sinh: Từ 5/11/202</w:t>
      </w:r>
      <w:r>
        <w:rPr>
          <w:rFonts w:hint="default"/>
          <w:sz w:val="28"/>
          <w:szCs w:val="28"/>
          <w:lang w:val="en-US"/>
        </w:rPr>
        <w:t>4</w:t>
      </w:r>
      <w:r>
        <w:rPr>
          <w:sz w:val="28"/>
          <w:szCs w:val="28"/>
        </w:rPr>
        <w:t xml:space="preserve"> đến 15/3/202</w:t>
      </w:r>
      <w:r>
        <w:rPr>
          <w:rFonts w:hint="default"/>
          <w:sz w:val="28"/>
          <w:szCs w:val="28"/>
          <w:lang w:val="en-US"/>
        </w:rPr>
        <w:t>5</w:t>
      </w:r>
      <w:r>
        <w:rPr>
          <w:sz w:val="28"/>
          <w:szCs w:val="28"/>
        </w:rPr>
        <w:t>. Dự thi học sinh giỏi cấp tỉnh vào ngày 18/03/202</w:t>
      </w:r>
      <w:r>
        <w:rPr>
          <w:rFonts w:hint="default"/>
          <w:sz w:val="28"/>
          <w:szCs w:val="28"/>
          <w:lang w:val="en-US"/>
        </w:rPr>
        <w:t>5</w:t>
      </w:r>
      <w:r>
        <w:rPr>
          <w:sz w:val="28"/>
          <w:szCs w:val="28"/>
        </w:rPr>
        <w:t xml:space="preserve">. </w:t>
      </w:r>
    </w:p>
    <w:p w14:paraId="0651F187">
      <w:pPr>
        <w:tabs>
          <w:tab w:val="left" w:pos="1940"/>
        </w:tabs>
        <w:spacing w:before="120"/>
        <w:ind w:firstLine="720"/>
        <w:jc w:val="both"/>
        <w:rPr>
          <w:color w:val="000000"/>
          <w:sz w:val="28"/>
          <w:szCs w:val="28"/>
          <w:lang w:val="es-BO"/>
        </w:rPr>
      </w:pPr>
      <w:r>
        <w:rPr>
          <w:rFonts w:eastAsia="Calibri"/>
          <w:b/>
          <w:color w:val="000000"/>
          <w:sz w:val="28"/>
          <w:szCs w:val="28"/>
          <w:lang w:val="de-DE"/>
        </w:rPr>
        <w:t>Thi sáng tạo Khoa học kỹ thuật:</w:t>
      </w:r>
      <w:r>
        <w:rPr>
          <w:color w:val="000000"/>
          <w:sz w:val="28"/>
          <w:szCs w:val="28"/>
          <w:lang w:val="es-BO"/>
        </w:rPr>
        <w:t xml:space="preserve"> </w:t>
      </w:r>
    </w:p>
    <w:p w14:paraId="5980AFDD">
      <w:pPr>
        <w:tabs>
          <w:tab w:val="left" w:pos="1940"/>
        </w:tabs>
        <w:spacing w:before="120"/>
        <w:ind w:firstLine="720"/>
        <w:jc w:val="both"/>
        <w:rPr>
          <w:iCs/>
          <w:sz w:val="28"/>
          <w:szCs w:val="28"/>
          <w:lang w:val="es-BO"/>
        </w:rPr>
      </w:pPr>
      <w:r>
        <w:rPr>
          <w:color w:val="000000"/>
          <w:sz w:val="28"/>
          <w:szCs w:val="28"/>
          <w:lang w:val="es-BO"/>
        </w:rPr>
        <w:t xml:space="preserve">Tổ chức phát động phong trào nghiên cứu khoa học kỹ thuật trong giáo viên và học sinh ngay từ đầu năm học. </w:t>
      </w:r>
      <w:r>
        <w:rPr>
          <w:iCs/>
          <w:sz w:val="28"/>
          <w:szCs w:val="28"/>
          <w:lang w:val="es-BO"/>
        </w:rPr>
        <w:t>Tham dự cuộc thi sáng tạo KHKT cấp tinh năm 2024: không</w:t>
      </w:r>
    </w:p>
    <w:p w14:paraId="1968ABF2">
      <w:pPr>
        <w:tabs>
          <w:tab w:val="left" w:pos="1940"/>
        </w:tabs>
        <w:spacing w:before="120"/>
        <w:ind w:firstLine="720"/>
        <w:jc w:val="both"/>
        <w:rPr>
          <w:b/>
          <w:sz w:val="28"/>
          <w:szCs w:val="28"/>
        </w:rPr>
      </w:pPr>
      <w:r>
        <w:rPr>
          <w:b/>
          <w:sz w:val="28"/>
          <w:szCs w:val="28"/>
        </w:rPr>
        <w:t>Tổ chức Hội khỏe Phù Đổng cấp trường:</w:t>
      </w:r>
    </w:p>
    <w:p w14:paraId="74A9CEF9">
      <w:pPr>
        <w:tabs>
          <w:tab w:val="left" w:pos="1940"/>
        </w:tabs>
        <w:spacing w:before="120"/>
        <w:ind w:firstLine="720"/>
        <w:jc w:val="both"/>
        <w:rPr>
          <w:iCs/>
          <w:sz w:val="28"/>
          <w:szCs w:val="28"/>
          <w:lang w:val="es-BO"/>
        </w:rPr>
      </w:pPr>
      <w:r>
        <w:rPr>
          <w:b/>
          <w:sz w:val="28"/>
          <w:szCs w:val="28"/>
        </w:rPr>
        <w:t xml:space="preserve"> </w:t>
      </w:r>
      <w:r>
        <w:rPr>
          <w:sz w:val="28"/>
          <w:szCs w:val="28"/>
        </w:rPr>
        <w:t>Tổ chức thi tuyển chọn đội tuyển học sinh tham gia Hội khỏe Phù Đổng cấp tỉnh tháng 3 năm 202</w:t>
      </w:r>
      <w:r>
        <w:rPr>
          <w:rFonts w:hint="default"/>
          <w:sz w:val="28"/>
          <w:szCs w:val="28"/>
          <w:lang w:val="en-US"/>
        </w:rPr>
        <w:t>5</w:t>
      </w:r>
      <w:r>
        <w:rPr>
          <w:sz w:val="28"/>
          <w:szCs w:val="28"/>
        </w:rPr>
        <w:t>.</w:t>
      </w:r>
    </w:p>
    <w:p w14:paraId="014D6181">
      <w:pPr>
        <w:tabs>
          <w:tab w:val="left" w:pos="1940"/>
        </w:tabs>
        <w:spacing w:before="120"/>
        <w:ind w:firstLine="720"/>
        <w:jc w:val="both"/>
        <w:rPr>
          <w:sz w:val="28"/>
          <w:szCs w:val="28"/>
        </w:rPr>
      </w:pPr>
      <w:r>
        <w:rPr>
          <w:sz w:val="28"/>
          <w:szCs w:val="28"/>
        </w:rPr>
        <w:t>Nhìn chung, giáo viên đã thực hiện giảng dạy theo hướng phát huy tính tích cực của học sinh theo đặt thù của bộ môn, có sử dụng đồ dùng dạy học, ứng dụng công nghệ thông tin để nâng cao chất lượng giờ dạy, lôi cuốn học sinh; Tham gia các phong trào thi cấp trường, cấp tỉnh, góp phần vào việc đổi mới phương pháp dạy học.</w:t>
      </w:r>
    </w:p>
    <w:p w14:paraId="43E942B0">
      <w:pPr>
        <w:spacing w:before="120" w:after="120"/>
        <w:jc w:val="both"/>
        <w:rPr>
          <w:rFonts w:eastAsia="Calibri"/>
          <w:b/>
          <w:color w:val="000000"/>
          <w:sz w:val="28"/>
          <w:szCs w:val="28"/>
          <w:lang w:val="de-DE"/>
        </w:rPr>
      </w:pPr>
      <w:r>
        <w:rPr>
          <w:rFonts w:eastAsia="Calibri"/>
          <w:b/>
          <w:color w:val="000000"/>
          <w:sz w:val="26"/>
          <w:szCs w:val="26"/>
          <w:lang w:val="de-DE"/>
        </w:rPr>
        <w:tab/>
      </w:r>
      <w:r>
        <w:rPr>
          <w:rFonts w:eastAsia="Calibri"/>
          <w:b/>
          <w:color w:val="000000"/>
          <w:sz w:val="28"/>
          <w:szCs w:val="28"/>
          <w:lang w:val="de-DE"/>
        </w:rPr>
        <w:t xml:space="preserve">VI. CÔNG TÁC GIÁO DỤC ĐẠO ĐỨC, LỐI SỐNG CHO HỌC SINH; VIỆC XÂY DỰNG MÔI TRƯỜNG GIÁO DỤC DÂN CHỦ, AN TOÀN, VỆ SINH; </w:t>
      </w:r>
    </w:p>
    <w:p w14:paraId="088E823F">
      <w:pPr>
        <w:spacing w:before="120"/>
        <w:ind w:firstLine="543"/>
        <w:jc w:val="both"/>
        <w:rPr>
          <w:b/>
          <w:sz w:val="28"/>
          <w:szCs w:val="28"/>
        </w:rPr>
      </w:pPr>
      <w:r>
        <w:rPr>
          <w:b/>
          <w:sz w:val="28"/>
          <w:szCs w:val="28"/>
        </w:rPr>
        <w:t>1</w:t>
      </w:r>
      <w:r>
        <w:rPr>
          <w:sz w:val="28"/>
          <w:szCs w:val="28"/>
        </w:rPr>
        <w:t xml:space="preserve">. </w:t>
      </w:r>
      <w:r>
        <w:rPr>
          <w:b/>
          <w:sz w:val="28"/>
          <w:szCs w:val="28"/>
        </w:rPr>
        <w:t>Công tác Giáo dục lý tưởng cách mạng, đạo đức, lối sống cho học sinh</w:t>
      </w:r>
    </w:p>
    <w:p w14:paraId="0ECC50BD">
      <w:pPr>
        <w:pStyle w:val="10"/>
        <w:spacing w:before="120" w:after="120" w:line="240" w:lineRule="auto"/>
        <w:ind w:firstLine="720"/>
        <w:rPr>
          <w:rFonts w:ascii="Times New Roman" w:hAnsi="Times New Roman"/>
          <w:color w:val="000000"/>
          <w:szCs w:val="28"/>
        </w:rPr>
      </w:pPr>
      <w:r>
        <w:rPr>
          <w:rFonts w:ascii="Times New Roman" w:hAnsi="Times New Roman"/>
          <w:color w:val="000000"/>
          <w:szCs w:val="28"/>
        </w:rPr>
        <w:t>- Tiếp tục thực hiện Chỉ thị số 31/CT-TTg ngày 04/12/2019 của Thủ tướng Chính phủ về giáo dục đạo đức, lối sống cho học sinh, sinh viên; tăng cường công tác giáo dục kỹ năng sống, xây dựng văn hóa ứng xử trong trường học; công tác tư vấn tâm lý cho học sinh phổ thông; công tác xã hội trong trường học. Gồm những nội dung:</w:t>
      </w:r>
    </w:p>
    <w:p w14:paraId="15BF6081">
      <w:pPr>
        <w:spacing w:before="120"/>
        <w:ind w:firstLine="543"/>
        <w:jc w:val="both"/>
        <w:rPr>
          <w:sz w:val="28"/>
          <w:szCs w:val="28"/>
        </w:rPr>
      </w:pPr>
      <w:r>
        <w:rPr>
          <w:sz w:val="28"/>
          <w:szCs w:val="28"/>
        </w:rPr>
        <w:t>1.1 Đoàn viên giáo viên, thanh niên học sinh tham gia vào các hoạt động do nhà trường  tổ chức tuyên truyền, quán triệt, phổ biến, học tập nghị quyết của Đảng, chính sách, pháp luật của Nhà nước.</w:t>
      </w:r>
    </w:p>
    <w:p w14:paraId="6DDD9906">
      <w:pPr>
        <w:spacing w:before="120"/>
        <w:ind w:firstLine="543"/>
        <w:jc w:val="both"/>
        <w:rPr>
          <w:sz w:val="28"/>
          <w:szCs w:val="28"/>
        </w:rPr>
      </w:pPr>
      <w:r>
        <w:rPr>
          <w:sz w:val="28"/>
          <w:szCs w:val="28"/>
        </w:rPr>
        <w:t>- Thanh niên là học sinh được tham gia các hoạt động giáo dục chính trị, tư tưởng, đạo đức, lối sống, phổ biến kiến thức pháp luật, kỹ năng sống và kỹ năng mềm.</w:t>
      </w:r>
    </w:p>
    <w:p w14:paraId="6CC5070D">
      <w:pPr>
        <w:pStyle w:val="10"/>
        <w:spacing w:before="120" w:after="120" w:line="240" w:lineRule="auto"/>
        <w:ind w:firstLine="720"/>
        <w:rPr>
          <w:rFonts w:ascii="Times New Roman" w:hAnsi="Times New Roman"/>
          <w:szCs w:val="28"/>
        </w:rPr>
      </w:pPr>
      <w:r>
        <w:rPr>
          <w:rFonts w:ascii="Times New Roman" w:hAnsi="Times New Roman"/>
          <w:color w:val="000000"/>
          <w:szCs w:val="28"/>
        </w:rPr>
        <w:t xml:space="preserve">- Tiếp tục thực hiện hiệu quả việc tích hợp, lồng ghép nội dung giáo dục đạo đức, lối sống, kĩ năng sống trong các chương trình môn học và hoạt động giáo dục, bao gồm: </w:t>
      </w:r>
      <w:r>
        <w:rPr>
          <w:rFonts w:ascii="Times New Roman" w:hAnsi="Times New Roman"/>
          <w:color w:val="000000"/>
          <w:szCs w:val="28"/>
        </w:rPr>
        <w:tab/>
      </w:r>
      <w:r>
        <w:rPr>
          <w:rFonts w:ascii="Times New Roman" w:hAnsi="Times New Roman"/>
          <w:color w:val="000000"/>
          <w:szCs w:val="28"/>
        </w:rPr>
        <w:t>1.</w:t>
      </w:r>
      <w:r>
        <w:rPr>
          <w:rFonts w:ascii="Times New Roman" w:hAnsi="Times New Roman"/>
          <w:szCs w:val="28"/>
        </w:rPr>
        <w:t>2. Khơi dậy khát vọng cống hiến cho thanh niên học sinh</w:t>
      </w:r>
    </w:p>
    <w:p w14:paraId="14DA04E6">
      <w:pPr>
        <w:spacing w:before="120"/>
        <w:ind w:firstLine="543"/>
        <w:jc w:val="both"/>
        <w:rPr>
          <w:sz w:val="28"/>
          <w:szCs w:val="28"/>
        </w:rPr>
      </w:pPr>
      <w:r>
        <w:rPr>
          <w:sz w:val="28"/>
          <w:szCs w:val="28"/>
        </w:rPr>
        <w:t>-  Trang bị kiến thức, kỹ năng nghề nghiệp, kỹ năng về khởi nghiệp trước khi tốt nghiệp cho HS lớp 12.</w:t>
      </w:r>
    </w:p>
    <w:p w14:paraId="2D7AA85C">
      <w:pPr>
        <w:spacing w:before="120"/>
        <w:ind w:firstLine="543"/>
        <w:jc w:val="both"/>
        <w:rPr>
          <w:spacing w:val="-4"/>
          <w:sz w:val="28"/>
          <w:szCs w:val="28"/>
        </w:rPr>
      </w:pPr>
      <w:r>
        <w:rPr>
          <w:spacing w:val="-4"/>
          <w:sz w:val="28"/>
          <w:szCs w:val="28"/>
        </w:rPr>
        <w:t>-  Học sinh hưởng ứng, xung kích, tình nguyện tham gia các hoạt động thiện nguyện, hoạt động vì cộng đồng, xã hội; phát triển kinh tế - xã hội; khắc phục hậu quả thiên tai, dịch bệnh; bảo vệ môi trường; giữ gìn an ninh trật tự, an toàn xã hội, quốc phòng, an ninh quốc gia.</w:t>
      </w:r>
    </w:p>
    <w:p w14:paraId="61FD3957">
      <w:pPr>
        <w:spacing w:before="120"/>
        <w:ind w:firstLine="543"/>
        <w:jc w:val="both"/>
        <w:rPr>
          <w:sz w:val="28"/>
          <w:szCs w:val="28"/>
        </w:rPr>
      </w:pPr>
      <w:r>
        <w:rPr>
          <w:sz w:val="28"/>
          <w:szCs w:val="28"/>
        </w:rPr>
        <w:t>1.3. Đa dạng hoá nội dung, phương pháp, hình thức giáo dục lý tưởng cách mạng, đạo đức, lối sống và khơi dậy khát vọng cống hiến cho thanh niên, thiếu niên.</w:t>
      </w:r>
    </w:p>
    <w:p w14:paraId="47A8A924">
      <w:pPr>
        <w:spacing w:before="120"/>
        <w:ind w:firstLine="543"/>
        <w:jc w:val="both"/>
        <w:rPr>
          <w:sz w:val="28"/>
          <w:szCs w:val="28"/>
        </w:rPr>
      </w:pPr>
      <w:r>
        <w:rPr>
          <w:sz w:val="28"/>
          <w:szCs w:val="28"/>
        </w:rPr>
        <w:t>a) Thực hiện nội dung, chương trình giáo dục lý tưởng cách mạng, đạo đức, lối sống bảo đảm phù hợp với từng nhóm đối tượng; đáp ứng mục tiêu giáo dục toàn diện; chú trọng giáo dục truyền thống lịch sử, văn hoá dân tộc, tinh hoa văn hoá nhân loại trong bối cảnh hội nhập quốc tế; tiếp tục đẩy mạnh việc học tập và làm theo tư tưởng, đạo đức, phong cách Hồ Chí Minh.</w:t>
      </w:r>
    </w:p>
    <w:p w14:paraId="7A1B5DC4">
      <w:pPr>
        <w:spacing w:before="120"/>
        <w:ind w:firstLine="543"/>
        <w:jc w:val="both"/>
        <w:rPr>
          <w:sz w:val="28"/>
          <w:szCs w:val="28"/>
        </w:rPr>
      </w:pPr>
      <w:r>
        <w:rPr>
          <w:spacing w:val="-2"/>
          <w:sz w:val="28"/>
          <w:szCs w:val="28"/>
        </w:rPr>
        <w:t>b) Từng bước  đổi mới phương pháp dạy học; nâng cao chất lượng môn học KTPL và GDCD, các hoạt động giáo dục theo nguyên lý học đi đôi với hành, lý luận gắn liền với thực tiễn. Phát huy tính tích cực, niềm say mê; khơi dậy ý chí vươn lên, khát vọng cống hiến ở mỗi học sinh.</w:t>
      </w:r>
    </w:p>
    <w:p w14:paraId="4E89F6DE">
      <w:pPr>
        <w:spacing w:before="120"/>
        <w:ind w:firstLine="543"/>
        <w:jc w:val="both"/>
        <w:rPr>
          <w:sz w:val="28"/>
          <w:szCs w:val="28"/>
        </w:rPr>
      </w:pPr>
      <w:r>
        <w:rPr>
          <w:sz w:val="28"/>
          <w:szCs w:val="28"/>
        </w:rPr>
        <w:t xml:space="preserve">c) Vận dụng tốt các hình thức tổ chức giáo dục lý tưởng cách mạng, đạo đức, lối sống văn hoá cho học sinh linh hoạt, sáng tạo, phù hợp với sự phát triển về thể chất, trí tuệ, tâm sinh lý lứa tuổi và khả năng, nhu cầu của người học. </w:t>
      </w:r>
      <w:bookmarkStart w:id="0" w:name="page5"/>
      <w:bookmarkEnd w:id="0"/>
    </w:p>
    <w:p w14:paraId="6EEFD958">
      <w:pPr>
        <w:spacing w:before="120"/>
        <w:ind w:firstLine="543"/>
        <w:jc w:val="both"/>
        <w:rPr>
          <w:sz w:val="28"/>
          <w:szCs w:val="28"/>
        </w:rPr>
      </w:pPr>
      <w:r>
        <w:rPr>
          <w:sz w:val="28"/>
          <w:szCs w:val="28"/>
        </w:rPr>
        <w:t>1.4. Đổi mới công tác tuyên truyền; nâng cao nhận thức của thanh niên, thiếu niên, và trách nhiệm của nhà trường trong công tác giáo dục lý tưởng cách mạng, đạo đức, lối sống và khơi dậy khát vọng cống hiến:</w:t>
      </w:r>
    </w:p>
    <w:p w14:paraId="49EE2D1C">
      <w:pPr>
        <w:spacing w:before="120"/>
        <w:ind w:firstLine="543"/>
        <w:jc w:val="both"/>
        <w:rPr>
          <w:sz w:val="28"/>
          <w:szCs w:val="28"/>
        </w:rPr>
      </w:pPr>
      <w:r>
        <w:rPr>
          <w:sz w:val="28"/>
          <w:szCs w:val="28"/>
        </w:rPr>
        <w:t xml:space="preserve">- Tập trung tuyên truyền, phổ biến cho thanh niên, thiếu niên, nhi đồng chủ trương, đường lối của Đảng, chính sách, pháp luật của Nhà nước, chủ nghĩa Mác - Lênin, tư tưởng Hồ Chí Minh; gương điển hình tiên tiến, gương người tốt, việc tốt; giáo dục cho thanh niên, thiếu niên truyền thống yêu nước, chủ nghĩa anh hùng cách mạng, tinh thần trách nhiệm đối với bản thân, gia đình, cống hiến vì lợi ích của cộng đồng, xã hội; ý thức xây dựng và bảo vệ Tổ quốc. </w:t>
      </w:r>
    </w:p>
    <w:p w14:paraId="288FC26F">
      <w:pPr>
        <w:spacing w:before="120"/>
        <w:ind w:firstLine="543"/>
        <w:jc w:val="both"/>
        <w:rPr>
          <w:sz w:val="28"/>
          <w:szCs w:val="28"/>
        </w:rPr>
      </w:pPr>
      <w:r>
        <w:rPr>
          <w:spacing w:val="-4"/>
          <w:sz w:val="28"/>
          <w:szCs w:val="28"/>
        </w:rPr>
        <w:t>1.5. Tổ chức hiệu quả các phong trào hành động cách mạng của Đoàn, Hội, Đội trong và ngoài nhà trường để giáo dục lý tưởng cách mạng, đạo đức, lối sống và khơi dậy khát vọng cống hiến cho thanh niên, HS.</w:t>
      </w:r>
    </w:p>
    <w:p w14:paraId="2AC15621">
      <w:pPr>
        <w:spacing w:before="120"/>
        <w:ind w:firstLine="543"/>
        <w:jc w:val="both"/>
        <w:rPr>
          <w:sz w:val="28"/>
          <w:szCs w:val="28"/>
        </w:rPr>
      </w:pPr>
      <w:r>
        <w:rPr>
          <w:sz w:val="28"/>
          <w:szCs w:val="28"/>
        </w:rPr>
        <w:t>1.6. Tổ chức các hoạt động tư vấn tâm lý và giáo dục kỹ năng sống, giá trị sống, văn hoá ứng xử cho thanh niên, thiếu niên</w:t>
      </w:r>
    </w:p>
    <w:p w14:paraId="70EECFDB">
      <w:pPr>
        <w:spacing w:before="120"/>
        <w:ind w:firstLine="543"/>
        <w:jc w:val="both"/>
        <w:rPr>
          <w:sz w:val="28"/>
          <w:szCs w:val="28"/>
        </w:rPr>
      </w:pPr>
      <w:r>
        <w:rPr>
          <w:sz w:val="28"/>
          <w:szCs w:val="28"/>
        </w:rPr>
        <w:t>- Phát huy vai trò của cán bộ quản lý, giáo viên, nhân viên kiêm nhiệm hoặc chuyên trách công tác tư vấn tâm lý, cán bộ Đoàn, Hội, Đội, giáo viên chủ nhiệm lớp và các thành viên khác thực hiện có hiệu quả công tác tư vấn tâm lý trong trường học, giáo dục kỹ năng sống, giá trị sống, văn hoá ứng xử cho thanh niên, thiếu niên, nhi đồng trong nhà trường.</w:t>
      </w:r>
    </w:p>
    <w:p w14:paraId="30F5E3A6">
      <w:pPr>
        <w:spacing w:before="120"/>
        <w:ind w:firstLine="543"/>
        <w:jc w:val="both"/>
        <w:rPr>
          <w:sz w:val="28"/>
          <w:szCs w:val="28"/>
        </w:rPr>
      </w:pPr>
      <w:r>
        <w:rPr>
          <w:sz w:val="28"/>
          <w:szCs w:val="28"/>
        </w:rPr>
        <w:t>- Tư vấn về các vấn đề xã hội, tư vấn tâm lý học đường, giáo dục kỹ năng phòng, chống các bệnh về học đường, phòng chống tệ nạn xã hội, bạo lực học đường, an toàn trường học và các kỹ năng cần thiết cho thanh niên, thiếu niên, nhi đồng.</w:t>
      </w:r>
    </w:p>
    <w:p w14:paraId="2068947E">
      <w:pPr>
        <w:spacing w:before="120"/>
        <w:ind w:firstLine="543"/>
        <w:jc w:val="both"/>
        <w:rPr>
          <w:sz w:val="28"/>
          <w:szCs w:val="28"/>
        </w:rPr>
      </w:pPr>
      <w:r>
        <w:rPr>
          <w:spacing w:val="-2"/>
          <w:sz w:val="28"/>
          <w:szCs w:val="28"/>
        </w:rPr>
        <w:t xml:space="preserve">1.7. </w:t>
      </w:r>
      <w:r>
        <w:rPr>
          <w:sz w:val="28"/>
          <w:szCs w:val="28"/>
        </w:rPr>
        <w:t>Xây dựng và thực hiện hiệu quả cơ chế phối hợp giữa nhà trường - gia đình - xã hội</w:t>
      </w:r>
    </w:p>
    <w:p w14:paraId="467484D2">
      <w:pPr>
        <w:spacing w:before="120"/>
        <w:ind w:firstLine="543"/>
        <w:jc w:val="both"/>
        <w:rPr>
          <w:sz w:val="28"/>
          <w:szCs w:val="28"/>
        </w:rPr>
      </w:pPr>
      <w:r>
        <w:rPr>
          <w:sz w:val="28"/>
          <w:szCs w:val="28"/>
        </w:rPr>
        <w:t>a) Phát huy vai trò, trách nhiệm của gia đình trong việc chăm sóc, giáo dục đạo đức, lối sống cho thanh niên, thiếu niên, nhi đồng</w:t>
      </w:r>
      <w:bookmarkStart w:id="1" w:name="page7"/>
      <w:bookmarkEnd w:id="1"/>
      <w:r>
        <w:rPr>
          <w:sz w:val="28"/>
          <w:szCs w:val="28"/>
        </w:rPr>
        <w:t>.</w:t>
      </w:r>
    </w:p>
    <w:p w14:paraId="0B4AC466">
      <w:pPr>
        <w:spacing w:before="120"/>
        <w:ind w:firstLine="543"/>
        <w:jc w:val="both"/>
        <w:rPr>
          <w:sz w:val="28"/>
          <w:szCs w:val="28"/>
        </w:rPr>
      </w:pPr>
      <w:r>
        <w:rPr>
          <w:sz w:val="28"/>
          <w:szCs w:val="28"/>
        </w:rPr>
        <w:t>b) Xây dựng môi trường nhà trường dân chủ, lành mạnh, thân thiện.</w:t>
      </w:r>
    </w:p>
    <w:p w14:paraId="7C574B1C">
      <w:pPr>
        <w:spacing w:before="120"/>
        <w:ind w:firstLine="543"/>
        <w:jc w:val="both"/>
        <w:rPr>
          <w:sz w:val="28"/>
          <w:szCs w:val="28"/>
        </w:rPr>
      </w:pPr>
      <w:r>
        <w:rPr>
          <w:sz w:val="28"/>
          <w:szCs w:val="28"/>
        </w:rPr>
        <w:t>c) Tăng cường trách nhiệm của chính quyền địa phương và các tổ chức đoàn thể.</w:t>
      </w:r>
    </w:p>
    <w:p w14:paraId="4FC59262">
      <w:pPr>
        <w:spacing w:before="120"/>
        <w:ind w:firstLine="543"/>
        <w:jc w:val="both"/>
        <w:rPr>
          <w:sz w:val="28"/>
          <w:szCs w:val="28"/>
        </w:rPr>
      </w:pPr>
      <w:r>
        <w:rPr>
          <w:sz w:val="28"/>
          <w:szCs w:val="28"/>
        </w:rPr>
        <w:t>1.8. Nâng cao năng lực đội ngũ cán bộ, giáo viên, phụ trách công tác giáo dục thanh niên, thiếu niên và nhi đồng trong các cơ sở giáo dục, tổ chức Đoàn, Hội:</w:t>
      </w:r>
    </w:p>
    <w:p w14:paraId="25341064">
      <w:pPr>
        <w:spacing w:before="120"/>
        <w:ind w:firstLine="543"/>
        <w:jc w:val="both"/>
        <w:rPr>
          <w:sz w:val="28"/>
          <w:szCs w:val="28"/>
        </w:rPr>
      </w:pPr>
      <w:r>
        <w:rPr>
          <w:sz w:val="28"/>
          <w:szCs w:val="28"/>
        </w:rPr>
        <w:t>- Cử giáo viên tham gia các lớp bồi dưỡng nâng cao trình độ, năng lực chuyên môn, nghiệp vụ cho đội ngũ cán bộ, giáo viên giảng dạy môn học Giáo dục công dân, các môn lý luận chính trị, giáo viên làm công tác tư vấn tâm lý, giáo viên phụ trách hoạt động hướng nghiệp, trải nghiệm, giáo viên làm công tác Đoàn, Hội, giáo viên chủ nhiệm lớp trong nhà trường.</w:t>
      </w:r>
    </w:p>
    <w:p w14:paraId="5CE761B9">
      <w:pPr>
        <w:spacing w:before="120"/>
        <w:ind w:firstLine="543"/>
        <w:jc w:val="both"/>
        <w:rPr>
          <w:sz w:val="28"/>
          <w:szCs w:val="28"/>
        </w:rPr>
      </w:pPr>
      <w:r>
        <w:rPr>
          <w:sz w:val="28"/>
          <w:szCs w:val="28"/>
        </w:rPr>
        <w:t>1.9. Đẩy mạnh ứng dụng công nghệ thông tin và chuyển đổi số trong giáo dục lý tưởng cách mạng, đạo đức, lối sống và khơi dậy khát vọng cống hiến cho thanh niên, thiếu niên, nhi đồng</w:t>
      </w:r>
    </w:p>
    <w:p w14:paraId="13AB4E1F">
      <w:pPr>
        <w:spacing w:before="120"/>
        <w:ind w:firstLine="543"/>
        <w:jc w:val="both"/>
        <w:rPr>
          <w:sz w:val="28"/>
          <w:szCs w:val="28"/>
        </w:rPr>
      </w:pPr>
      <w:r>
        <w:rPr>
          <w:sz w:val="28"/>
          <w:szCs w:val="28"/>
        </w:rPr>
        <w:t>1.10. Rà soát, bổ sung, hoàn thiện chính sách hỗ trợ việc thực hiện chương trình giáo dục lý tưởng cách mạng, đạo đức, lối sống và khơi dậy khát vọng cống hiến cho thanh niên, thiếu niên, nhi đồng</w:t>
      </w:r>
    </w:p>
    <w:p w14:paraId="702A62FA">
      <w:pPr>
        <w:spacing w:before="120"/>
        <w:ind w:firstLine="543"/>
        <w:jc w:val="both"/>
        <w:rPr>
          <w:sz w:val="28"/>
          <w:szCs w:val="28"/>
        </w:rPr>
      </w:pPr>
      <w:r>
        <w:rPr>
          <w:sz w:val="28"/>
          <w:szCs w:val="28"/>
        </w:rPr>
        <w:t>1.11. Nâng cao hiệu quả công tác quản lý, thanh tra, kiểm tra, giám sát</w:t>
      </w:r>
    </w:p>
    <w:p w14:paraId="54A4CEF7">
      <w:pPr>
        <w:spacing w:before="120"/>
        <w:ind w:firstLine="543"/>
        <w:jc w:val="both"/>
        <w:rPr>
          <w:sz w:val="28"/>
          <w:szCs w:val="28"/>
        </w:rPr>
      </w:pPr>
      <w:r>
        <w:rPr>
          <w:sz w:val="28"/>
          <w:szCs w:val="28"/>
        </w:rPr>
        <w:t>- Thực hiện nghiêm túc  quy chế dân chủ ở cơ quan và trong quản lý các hoạt động giáo dục; bảo đảm thuận lợi cho việc tham gia của người học, gia đình học sinh, trong các hoạt động giáo dục đạo đức, lối sống cho thanh niên, thiếu niên, nhi đồng.</w:t>
      </w:r>
    </w:p>
    <w:p w14:paraId="0CB43B01">
      <w:pPr>
        <w:pStyle w:val="6"/>
        <w:spacing w:before="120" w:line="264" w:lineRule="auto"/>
        <w:ind w:firstLine="720"/>
        <w:rPr>
          <w:rFonts w:ascii="Times New Roman" w:hAnsi="Times New Roman"/>
          <w:b/>
          <w:i/>
          <w:iCs/>
          <w:sz w:val="28"/>
          <w:szCs w:val="28"/>
          <w:lang w:val="es-BO"/>
        </w:rPr>
      </w:pPr>
      <w:r>
        <w:rPr>
          <w:rFonts w:ascii="Times New Roman" w:hAnsi="Times New Roman"/>
          <w:b/>
          <w:color w:val="000000"/>
          <w:sz w:val="28"/>
          <w:szCs w:val="28"/>
          <w:lang w:val="es-ES"/>
        </w:rPr>
        <w:t xml:space="preserve">2. </w:t>
      </w:r>
      <w:r>
        <w:rPr>
          <w:rFonts w:ascii="Times New Roman" w:hAnsi="Times New Roman"/>
          <w:b/>
          <w:i/>
          <w:iCs/>
          <w:sz w:val="28"/>
          <w:szCs w:val="28"/>
          <w:lang w:val="es-BO"/>
        </w:rPr>
        <w:t>Việc xây dựng môi trường giáo dục dân chủ, an toàn, vệ sinh</w:t>
      </w:r>
    </w:p>
    <w:p w14:paraId="14CFBC58">
      <w:pPr>
        <w:shd w:val="clear" w:color="auto" w:fill="FFFFFF"/>
        <w:spacing w:before="120" w:line="264" w:lineRule="auto"/>
        <w:ind w:firstLine="720"/>
        <w:jc w:val="both"/>
        <w:rPr>
          <w:color w:val="000000"/>
          <w:sz w:val="28"/>
          <w:szCs w:val="28"/>
          <w:lang w:val="es-BO"/>
        </w:rPr>
      </w:pPr>
      <w:r>
        <w:rPr>
          <w:color w:val="000000"/>
          <w:sz w:val="28"/>
          <w:szCs w:val="28"/>
          <w:lang w:val="es-BO"/>
        </w:rPr>
        <w:t xml:space="preserve">Xây dựng trường học an toàn, xanh sạch đẹp, có đủ điều kiện sinh hoạt học tập, vui chơi giải trí. Trồng cây xanh trong sân trường, quy hoạch hệ thống sân tập Thể </w:t>
      </w:r>
      <w:r>
        <w:rPr>
          <w:rFonts w:hint="default"/>
          <w:color w:val="000000"/>
          <w:sz w:val="28"/>
          <w:szCs w:val="28"/>
          <w:lang w:val="en-US"/>
        </w:rPr>
        <w:t>chất</w:t>
      </w:r>
      <w:r>
        <w:rPr>
          <w:color w:val="000000"/>
          <w:sz w:val="28"/>
          <w:szCs w:val="28"/>
          <w:lang w:val="es-BO"/>
        </w:rPr>
        <w:t xml:space="preserve">, Quốc phòng thoáng mát. Lớp học đủ ánh sáng, bàn ghế phù hợp với lứa tuổi học sinh, lắp đặt các trang thiết bị Camera, màn hình LED, đèn chiếu, Ti vi thông minh phục vụ cho công tác dạy và học.  </w:t>
      </w:r>
    </w:p>
    <w:p w14:paraId="30FC9904">
      <w:pPr>
        <w:shd w:val="clear" w:color="auto" w:fill="FFFFFF"/>
        <w:spacing w:before="120" w:line="264" w:lineRule="auto"/>
        <w:ind w:firstLine="720"/>
        <w:jc w:val="both"/>
        <w:rPr>
          <w:color w:val="000000"/>
          <w:sz w:val="28"/>
          <w:szCs w:val="28"/>
          <w:lang w:val="es-BO"/>
        </w:rPr>
      </w:pPr>
      <w:r>
        <w:rPr>
          <w:color w:val="000000"/>
          <w:sz w:val="28"/>
          <w:szCs w:val="28"/>
          <w:lang w:val="es-BO"/>
        </w:rPr>
        <w:t xml:space="preserve">Xây dựng và sửa chữa khu nhà vệ sinh cho giáo viên và </w:t>
      </w:r>
      <w:r>
        <w:rPr>
          <w:rFonts w:hint="default"/>
          <w:color w:val="000000"/>
          <w:sz w:val="28"/>
          <w:szCs w:val="28"/>
          <w:lang w:val="en-US"/>
        </w:rPr>
        <w:t xml:space="preserve">nhà xe </w:t>
      </w:r>
      <w:r>
        <w:rPr>
          <w:color w:val="000000"/>
          <w:sz w:val="28"/>
          <w:szCs w:val="28"/>
          <w:lang w:val="es-BO"/>
        </w:rPr>
        <w:t>học sinh ở vị trí phù hợp với cảnh quan trường học, đã đưa vào sử dụng tạo ra môi trường vệ sinh sạch sẽ, an toàn. Xây dựng hoàn thiện hệ thống thoát nước, chỉnh trang cảnh quang trường học.</w:t>
      </w:r>
    </w:p>
    <w:p w14:paraId="01DA00EB">
      <w:pPr>
        <w:shd w:val="clear" w:color="auto" w:fill="FFFFFF"/>
        <w:spacing w:before="120" w:line="264" w:lineRule="auto"/>
        <w:ind w:firstLine="720"/>
        <w:jc w:val="both"/>
        <w:rPr>
          <w:color w:val="000000"/>
          <w:sz w:val="28"/>
          <w:szCs w:val="28"/>
          <w:lang w:val="es-BO"/>
        </w:rPr>
      </w:pPr>
      <w:r>
        <w:rPr>
          <w:color w:val="000000"/>
          <w:sz w:val="28"/>
          <w:szCs w:val="28"/>
          <w:lang w:val="es-BO"/>
        </w:rPr>
        <w:t xml:space="preserve">Giáo viên và học sinh tích cực tham gia nhiều buổi lao động công ích thu dọn rác thải, trồng cây xanh để bảo vệ cảnh quan môi trường, giữ gìn vệ sinh các công trình công cộng của nhà trường, lớp học. </w:t>
      </w:r>
    </w:p>
    <w:p w14:paraId="703A5CCB">
      <w:pPr>
        <w:shd w:val="clear" w:color="auto" w:fill="FFFFFF"/>
        <w:spacing w:before="120" w:line="264" w:lineRule="auto"/>
        <w:ind w:firstLine="720"/>
        <w:jc w:val="both"/>
        <w:rPr>
          <w:color w:val="000000"/>
          <w:sz w:val="28"/>
          <w:szCs w:val="28"/>
          <w:lang w:val="es-BO"/>
        </w:rPr>
      </w:pPr>
      <w:r>
        <w:rPr>
          <w:color w:val="000000"/>
          <w:sz w:val="28"/>
          <w:szCs w:val="28"/>
          <w:lang w:val="es-BO"/>
        </w:rPr>
        <w:t xml:space="preserve"> Môi trường giáo dục có hiệu quả, phù hợp với đặc điểm lứa tuổi của học sinh ở địa phương, giúp các em tự tin trong học tập. Thầy, cô giáo tích cực đổi mới phương pháp giảng dạy nhằm khuyến khích sự chuyên cần, tích cực, chủ động, sáng tạo và ý thức vươn lên của học sinh. Trong đó, chú ý đến rèn luyện khả năng tự học, tự rèn của mỗi học sinh.</w:t>
      </w:r>
    </w:p>
    <w:p w14:paraId="2E35C58A">
      <w:pPr>
        <w:shd w:val="clear" w:color="auto" w:fill="FFFFFF"/>
        <w:spacing w:before="120" w:line="264" w:lineRule="auto"/>
        <w:ind w:firstLine="720"/>
        <w:jc w:val="both"/>
        <w:rPr>
          <w:color w:val="000000"/>
          <w:sz w:val="28"/>
          <w:szCs w:val="28"/>
          <w:lang w:val="es-BO"/>
        </w:rPr>
      </w:pPr>
      <w:r>
        <w:rPr>
          <w:color w:val="000000"/>
          <w:sz w:val="28"/>
          <w:szCs w:val="28"/>
          <w:lang w:val="es-BO"/>
        </w:rPr>
        <w:t>Đoàn trường kết hợp với Giáo viên chủ nhiệm</w:t>
      </w:r>
      <w:r>
        <w:rPr>
          <w:rFonts w:hint="default"/>
          <w:color w:val="000000"/>
          <w:sz w:val="28"/>
          <w:szCs w:val="28"/>
          <w:lang w:val="en-US"/>
        </w:rPr>
        <w:t xml:space="preserve"> và Phòng Tư vấn tâm lí</w:t>
      </w:r>
      <w:r>
        <w:rPr>
          <w:color w:val="000000"/>
          <w:sz w:val="28"/>
          <w:szCs w:val="28"/>
          <w:lang w:val="es-BO"/>
        </w:rPr>
        <w:t xml:space="preserve"> thực hiện </w:t>
      </w:r>
      <w:r>
        <w:rPr>
          <w:rFonts w:hint="default"/>
          <w:color w:val="000000"/>
          <w:sz w:val="28"/>
          <w:szCs w:val="28"/>
          <w:lang w:val="en-US"/>
        </w:rPr>
        <w:t>các</w:t>
      </w:r>
      <w:r>
        <w:rPr>
          <w:color w:val="000000"/>
          <w:sz w:val="28"/>
          <w:szCs w:val="28"/>
          <w:lang w:val="es-BO"/>
        </w:rPr>
        <w:t xml:space="preserve"> buổi ngoại khóa nhằm rèn luyện kỹ năng sống cho học sinh. Rèn luyện kỹ năng ứng xử hợp lý với các tình huống trong cuộc sống, thói quen và kỹ năng làm việc, sinh hoạt theo nhóm. Rèn luyện sức khỏe và ý thức bảo vệ sức khỏe, bảo vệ môi trường, các kỹ năng phòng, chống tai nạn giao thông, đuối nước và các tai nạn thương tích khác.</w:t>
      </w:r>
    </w:p>
    <w:p w14:paraId="44E9B19A">
      <w:pPr>
        <w:tabs>
          <w:tab w:val="left" w:pos="1940"/>
        </w:tabs>
        <w:spacing w:before="120"/>
        <w:ind w:firstLine="720"/>
        <w:jc w:val="both"/>
        <w:rPr>
          <w:b/>
          <w:i/>
          <w:sz w:val="28"/>
          <w:szCs w:val="28"/>
        </w:rPr>
      </w:pPr>
      <w:r>
        <w:rPr>
          <w:b/>
          <w:i/>
          <w:sz w:val="28"/>
          <w:szCs w:val="28"/>
        </w:rPr>
        <w:t xml:space="preserve">3. </w:t>
      </w:r>
      <w:r>
        <w:rPr>
          <w:rFonts w:hint="default"/>
          <w:b/>
          <w:i/>
          <w:sz w:val="28"/>
          <w:szCs w:val="28"/>
          <w:lang w:val="en-US"/>
        </w:rPr>
        <w:t>Tổ chức</w:t>
      </w:r>
      <w:r>
        <w:rPr>
          <w:b/>
          <w:i/>
          <w:sz w:val="28"/>
          <w:szCs w:val="28"/>
        </w:rPr>
        <w:t xml:space="preserve"> dạy thêm và học thêm </w:t>
      </w:r>
      <w:r>
        <w:rPr>
          <w:rFonts w:hint="default"/>
          <w:b/>
          <w:i/>
          <w:sz w:val="28"/>
          <w:szCs w:val="28"/>
          <w:lang w:val="en-US"/>
        </w:rPr>
        <w:t xml:space="preserve">trong nhà trường </w:t>
      </w:r>
      <w:bookmarkStart w:id="2" w:name="_GoBack"/>
      <w:bookmarkEnd w:id="2"/>
      <w:r>
        <w:rPr>
          <w:b/>
          <w:i/>
          <w:sz w:val="28"/>
          <w:szCs w:val="28"/>
        </w:rPr>
        <w:t xml:space="preserve">: </w:t>
      </w:r>
    </w:p>
    <w:p w14:paraId="472CB0DD">
      <w:pPr>
        <w:widowControl w:val="0"/>
        <w:pBdr>
          <w:top w:val="none" w:color="auto" w:sz="0" w:space="0"/>
          <w:left w:val="none" w:color="auto" w:sz="0" w:space="0"/>
          <w:bottom w:val="none" w:color="auto" w:sz="0" w:space="0"/>
          <w:right w:val="none" w:color="auto" w:sz="0" w:space="0"/>
          <w:between w:val="none" w:color="auto" w:sz="0" w:space="0"/>
        </w:pBdr>
        <w:spacing w:before="120" w:after="120"/>
        <w:ind w:firstLine="567"/>
        <w:jc w:val="both"/>
        <w:rPr>
          <w:color w:val="000000"/>
          <w:sz w:val="28"/>
          <w:szCs w:val="28"/>
          <w:lang w:val="vi-VN"/>
        </w:rPr>
      </w:pPr>
      <w:r>
        <w:rPr>
          <w:rFonts w:eastAsia="Arial"/>
          <w:color w:val="000000"/>
          <w:sz w:val="28"/>
          <w:szCs w:val="28"/>
        </w:rPr>
        <w:t>-</w:t>
      </w:r>
      <w:r>
        <w:rPr>
          <w:rFonts w:eastAsia="Arial"/>
          <w:color w:val="000000"/>
          <w:sz w:val="28"/>
          <w:szCs w:val="28"/>
        </w:rPr>
        <w:tab/>
      </w:r>
      <w:r>
        <w:rPr>
          <w:rFonts w:eastAsia="Arial"/>
          <w:color w:val="000000"/>
          <w:sz w:val="28"/>
          <w:szCs w:val="28"/>
          <w:lang w:val="vi-VN"/>
        </w:rPr>
        <w:t xml:space="preserve">Căn cứ vào đơn đăng ký nguyện vọng học thêm </w:t>
      </w:r>
      <w:r>
        <w:rPr>
          <w:rFonts w:eastAsia="Arial"/>
          <w:color w:val="000000"/>
          <w:sz w:val="28"/>
          <w:szCs w:val="28"/>
        </w:rPr>
        <w:t xml:space="preserve">của học sinh thuộc </w:t>
      </w:r>
      <w:r>
        <w:rPr>
          <w:rFonts w:eastAsia="Arial"/>
          <w:color w:val="000000"/>
          <w:sz w:val="28"/>
          <w:szCs w:val="28"/>
          <w:lang w:val="vi-VN"/>
        </w:rPr>
        <w:t xml:space="preserve">các bộ môn Toán, Ngữ văn, Tiếng Anh, Vật lý, Hóa học, Sinh học, Lịch sử, Địa lý, </w:t>
      </w:r>
      <w:r>
        <w:rPr>
          <w:rFonts w:eastAsia="Arial"/>
          <w:color w:val="000000"/>
          <w:sz w:val="28"/>
          <w:szCs w:val="28"/>
        </w:rPr>
        <w:t>GDKTPL</w:t>
      </w:r>
      <w:r>
        <w:rPr>
          <w:rFonts w:eastAsia="Arial"/>
          <w:color w:val="000000"/>
          <w:sz w:val="28"/>
          <w:szCs w:val="28"/>
          <w:lang w:val="vi-VN"/>
        </w:rPr>
        <w:t>.</w:t>
      </w:r>
      <w:r>
        <w:rPr>
          <w:rFonts w:eastAsia="Arial"/>
          <w:color w:val="000000"/>
          <w:sz w:val="28"/>
          <w:szCs w:val="28"/>
        </w:rPr>
        <w:t xml:space="preserve"> </w:t>
      </w:r>
      <w:r>
        <w:rPr>
          <w:rFonts w:hint="default" w:eastAsia="Arial"/>
          <w:color w:val="000000"/>
          <w:sz w:val="28"/>
          <w:szCs w:val="28"/>
          <w:lang w:val="en-US"/>
        </w:rPr>
        <w:t>Hầu hết</w:t>
      </w:r>
      <w:r>
        <w:rPr>
          <w:rFonts w:eastAsia="Arial"/>
          <w:color w:val="000000"/>
          <w:sz w:val="28"/>
          <w:szCs w:val="28"/>
        </w:rPr>
        <w:t xml:space="preserve"> học sinh đăng ký học thêm tại trường, căn cứ vào điều kiện CSVC và GVBM bộ phận chuyên môn đã phân công 2</w:t>
      </w:r>
      <w:r>
        <w:rPr>
          <w:rFonts w:hint="default" w:eastAsia="Arial"/>
          <w:color w:val="000000"/>
          <w:sz w:val="28"/>
          <w:szCs w:val="28"/>
          <w:lang w:val="en-US"/>
        </w:rPr>
        <w:t>7</w:t>
      </w:r>
      <w:r>
        <w:rPr>
          <w:rFonts w:eastAsia="Arial"/>
          <w:color w:val="000000"/>
          <w:sz w:val="28"/>
          <w:szCs w:val="28"/>
        </w:rPr>
        <w:t xml:space="preserve"> lớp học thêm phù hợp với năng lực và nguyện vọng của học sinh. </w:t>
      </w:r>
      <w:r>
        <w:rPr>
          <w:rFonts w:eastAsia="Arial"/>
          <w:color w:val="000000"/>
          <w:sz w:val="28"/>
          <w:szCs w:val="28"/>
          <w:lang w:val="vi-VN"/>
        </w:rPr>
        <w:t xml:space="preserve"> </w:t>
      </w:r>
    </w:p>
    <w:p w14:paraId="6155063C">
      <w:pPr>
        <w:widowControl w:val="0"/>
        <w:pBdr>
          <w:top w:val="none" w:color="auto" w:sz="0" w:space="0"/>
          <w:left w:val="none" w:color="auto" w:sz="0" w:space="0"/>
          <w:bottom w:val="none" w:color="auto" w:sz="0" w:space="0"/>
          <w:right w:val="none" w:color="auto" w:sz="0" w:space="0"/>
          <w:between w:val="none" w:color="auto" w:sz="0" w:space="0"/>
        </w:pBdr>
        <w:spacing w:after="120"/>
        <w:ind w:firstLine="567"/>
        <w:jc w:val="both"/>
        <w:rPr>
          <w:color w:val="000000"/>
          <w:sz w:val="28"/>
          <w:szCs w:val="28"/>
          <w:lang w:val="vi-VN"/>
        </w:rPr>
      </w:pPr>
      <w:r>
        <w:rPr>
          <w:rFonts w:eastAsia="Arial"/>
          <w:color w:val="000000"/>
          <w:sz w:val="28"/>
          <w:szCs w:val="28"/>
        </w:rPr>
        <w:tab/>
      </w:r>
      <w:r>
        <w:rPr>
          <w:rFonts w:eastAsia="Arial"/>
          <w:color w:val="000000"/>
          <w:sz w:val="28"/>
          <w:szCs w:val="28"/>
        </w:rPr>
        <w:t>-</w:t>
      </w:r>
      <w:r>
        <w:rPr>
          <w:rFonts w:eastAsia="Arial"/>
          <w:color w:val="000000"/>
          <w:sz w:val="28"/>
          <w:szCs w:val="28"/>
          <w:lang w:val="vi-VN"/>
        </w:rPr>
        <w:t xml:space="preserve"> Đội ngũ giáo viên</w:t>
      </w:r>
    </w:p>
    <w:p w14:paraId="669F58B1">
      <w:pPr>
        <w:spacing w:after="120"/>
        <w:ind w:firstLine="720"/>
        <w:jc w:val="both"/>
        <w:rPr>
          <w:sz w:val="28"/>
          <w:szCs w:val="28"/>
          <w:lang w:val="vi-VN"/>
        </w:rPr>
      </w:pPr>
      <w:r>
        <w:rPr>
          <w:sz w:val="28"/>
          <w:szCs w:val="28"/>
          <w:lang w:val="vi-VN"/>
        </w:rPr>
        <w:t>Đội ngũ giáo viên đăng ký tham gia dạy thêm có đủ trình độ, năng lực chuyên môn theo quy định, có nguyện vọng và lòng nhiệt tình, trách nhiệm khi tham gia dạy thêm trong nhà trường.</w:t>
      </w:r>
    </w:p>
    <w:p w14:paraId="10077FD1">
      <w:pPr>
        <w:spacing w:after="120"/>
        <w:ind w:firstLine="720"/>
        <w:jc w:val="both"/>
        <w:rPr>
          <w:sz w:val="28"/>
          <w:szCs w:val="28"/>
          <w:lang w:val="vi-VN"/>
        </w:rPr>
      </w:pPr>
      <w:r>
        <w:rPr>
          <w:sz w:val="28"/>
          <w:szCs w:val="28"/>
          <w:lang w:val="vi-VN"/>
        </w:rPr>
        <w:t xml:space="preserve">Giáo viên có nguyện vọng dạy thêm </w:t>
      </w:r>
      <w:r>
        <w:rPr>
          <w:sz w:val="28"/>
          <w:szCs w:val="28"/>
        </w:rPr>
        <w:t>đã</w:t>
      </w:r>
      <w:r>
        <w:rPr>
          <w:sz w:val="28"/>
          <w:szCs w:val="28"/>
          <w:lang w:val="vi-VN"/>
        </w:rPr>
        <w:t xml:space="preserve"> </w:t>
      </w:r>
      <w:r>
        <w:rPr>
          <w:sz w:val="28"/>
          <w:szCs w:val="28"/>
        </w:rPr>
        <w:t xml:space="preserve">làm </w:t>
      </w:r>
      <w:r>
        <w:rPr>
          <w:sz w:val="28"/>
          <w:szCs w:val="28"/>
          <w:lang w:val="vi-VN"/>
        </w:rPr>
        <w:t>đơn đăng ký dạy thêm; trong đơn có cam kết với nhà trường về việc hoàn thành tốt tất cả các nhiệm vụ của giáo viên theo quy định chung và các nhiệm vụ khác do nhà trường phân công, đồng thời thực hiện nghiêm túc các quy định về dạy thêm, học thêm trong nhà trường.</w:t>
      </w:r>
    </w:p>
    <w:p w14:paraId="539FA975">
      <w:pPr>
        <w:widowControl w:val="0"/>
        <w:pBdr>
          <w:top w:val="none" w:color="auto" w:sz="0" w:space="0"/>
          <w:left w:val="none" w:color="auto" w:sz="0" w:space="0"/>
          <w:bottom w:val="none" w:color="auto" w:sz="0" w:space="0"/>
          <w:right w:val="none" w:color="auto" w:sz="0" w:space="0"/>
          <w:between w:val="none" w:color="auto" w:sz="0" w:space="0"/>
        </w:pBdr>
        <w:spacing w:after="120"/>
        <w:ind w:firstLine="567"/>
        <w:jc w:val="both"/>
        <w:rPr>
          <w:color w:val="000000"/>
          <w:sz w:val="28"/>
          <w:szCs w:val="28"/>
          <w:lang w:val="vi-VN"/>
        </w:rPr>
      </w:pPr>
      <w:r>
        <w:rPr>
          <w:rFonts w:eastAsia="Arial"/>
          <w:color w:val="000000"/>
          <w:sz w:val="28"/>
          <w:szCs w:val="28"/>
        </w:rPr>
        <w:tab/>
      </w:r>
      <w:r>
        <w:rPr>
          <w:rFonts w:eastAsia="Arial"/>
          <w:color w:val="000000"/>
          <w:sz w:val="28"/>
          <w:szCs w:val="28"/>
        </w:rPr>
        <w:t>-</w:t>
      </w:r>
      <w:r>
        <w:rPr>
          <w:rFonts w:eastAsia="Arial"/>
          <w:color w:val="000000"/>
          <w:sz w:val="28"/>
          <w:szCs w:val="28"/>
          <w:lang w:val="vi-VN"/>
        </w:rPr>
        <w:t xml:space="preserve"> Nội dung dạy thêm</w:t>
      </w:r>
    </w:p>
    <w:p w14:paraId="2036DC8E">
      <w:pPr>
        <w:widowControl w:val="0"/>
        <w:pBdr>
          <w:top w:val="none" w:color="auto" w:sz="0" w:space="0"/>
          <w:left w:val="none" w:color="auto" w:sz="0" w:space="0"/>
          <w:bottom w:val="none" w:color="auto" w:sz="0" w:space="0"/>
          <w:right w:val="none" w:color="auto" w:sz="0" w:space="0"/>
          <w:between w:val="none" w:color="auto" w:sz="0" w:space="0"/>
        </w:pBdr>
        <w:spacing w:after="120"/>
        <w:ind w:firstLine="567"/>
        <w:jc w:val="both"/>
        <w:rPr>
          <w:rFonts w:eastAsia="Arial"/>
          <w:color w:val="000000"/>
          <w:sz w:val="28"/>
          <w:szCs w:val="28"/>
          <w:lang w:val="vi-VN"/>
        </w:rPr>
      </w:pPr>
      <w:r>
        <w:rPr>
          <w:rFonts w:eastAsia="Arial"/>
          <w:color w:val="000000"/>
          <w:sz w:val="28"/>
          <w:szCs w:val="28"/>
        </w:rPr>
        <w:tab/>
      </w:r>
      <w:r>
        <w:rPr>
          <w:rFonts w:eastAsia="Arial"/>
          <w:color w:val="000000"/>
          <w:sz w:val="28"/>
          <w:szCs w:val="28"/>
        </w:rPr>
        <w:t>+</w:t>
      </w:r>
      <w:r>
        <w:rPr>
          <w:rFonts w:eastAsia="Arial"/>
          <w:color w:val="000000"/>
          <w:sz w:val="28"/>
          <w:szCs w:val="28"/>
          <w:lang w:val="vi-VN"/>
        </w:rPr>
        <w:t xml:space="preserve"> Các tổ nhóm thống nhất nội dung dạy thêm. Tập trung bồi dưỡng, củng cố các kiến thức môn học cho học sinh, tăng cường rèn luyện kỹ năng làm bài, trình bày bài, hướng dẫn học sinh tự học. </w:t>
      </w:r>
    </w:p>
    <w:p w14:paraId="4C581F4F">
      <w:pPr>
        <w:widowControl w:val="0"/>
        <w:pBdr>
          <w:top w:val="none" w:color="auto" w:sz="0" w:space="0"/>
          <w:left w:val="none" w:color="auto" w:sz="0" w:space="0"/>
          <w:bottom w:val="none" w:color="auto" w:sz="0" w:space="0"/>
          <w:right w:val="none" w:color="auto" w:sz="0" w:space="0"/>
          <w:between w:val="none" w:color="auto" w:sz="0" w:space="0"/>
        </w:pBdr>
        <w:spacing w:after="120"/>
        <w:ind w:firstLine="567"/>
        <w:jc w:val="both"/>
        <w:rPr>
          <w:color w:val="000000"/>
          <w:sz w:val="28"/>
          <w:szCs w:val="28"/>
          <w:lang w:val="vi-VN"/>
        </w:rPr>
      </w:pPr>
      <w:r>
        <w:rPr>
          <w:rFonts w:eastAsia="Arial"/>
          <w:color w:val="000000"/>
          <w:sz w:val="28"/>
          <w:szCs w:val="28"/>
        </w:rPr>
        <w:t>+ Xây dựng kế hoạch dạy thêm trong nhà trường gồm n</w:t>
      </w:r>
      <w:r>
        <w:rPr>
          <w:rFonts w:eastAsia="Arial"/>
          <w:color w:val="000000"/>
          <w:sz w:val="28"/>
          <w:szCs w:val="28"/>
          <w:lang w:val="vi-VN"/>
        </w:rPr>
        <w:t xml:space="preserve">ội dung </w:t>
      </w:r>
      <w:r>
        <w:rPr>
          <w:rFonts w:eastAsia="Arial"/>
          <w:color w:val="000000"/>
          <w:sz w:val="28"/>
          <w:szCs w:val="28"/>
        </w:rPr>
        <w:t xml:space="preserve">chương trình; phân phối thời gian, kế hoạch bài dạy theo hướng dẫn của Sở GD&amp;ĐT </w:t>
      </w:r>
      <w:r>
        <w:rPr>
          <w:rFonts w:eastAsia="Arial"/>
          <w:color w:val="000000"/>
          <w:sz w:val="28"/>
          <w:szCs w:val="28"/>
          <w:lang w:val="vi-VN"/>
        </w:rPr>
        <w:t xml:space="preserve">được </w:t>
      </w:r>
      <w:r>
        <w:rPr>
          <w:rFonts w:eastAsia="Arial"/>
          <w:color w:val="000000"/>
          <w:sz w:val="28"/>
          <w:szCs w:val="28"/>
        </w:rPr>
        <w:t xml:space="preserve">Phó </w:t>
      </w:r>
      <w:r>
        <w:rPr>
          <w:rFonts w:eastAsia="Arial"/>
          <w:color w:val="000000"/>
          <w:sz w:val="28"/>
          <w:szCs w:val="28"/>
          <w:lang w:val="vi-VN"/>
        </w:rPr>
        <w:t xml:space="preserve">Hiệu trưởng </w:t>
      </w:r>
      <w:r>
        <w:rPr>
          <w:rFonts w:eastAsia="Arial"/>
          <w:color w:val="000000"/>
          <w:sz w:val="28"/>
          <w:szCs w:val="28"/>
        </w:rPr>
        <w:t xml:space="preserve">chuyên môn </w:t>
      </w:r>
      <w:r>
        <w:rPr>
          <w:rFonts w:eastAsia="Arial"/>
          <w:color w:val="000000"/>
          <w:sz w:val="28"/>
          <w:szCs w:val="28"/>
          <w:lang w:val="vi-VN"/>
        </w:rPr>
        <w:t xml:space="preserve">phê duyệt trước khi thực hiện. </w:t>
      </w:r>
    </w:p>
    <w:p w14:paraId="19B090DC">
      <w:pPr>
        <w:widowControl w:val="0"/>
        <w:pBdr>
          <w:top w:val="none" w:color="auto" w:sz="0" w:space="0"/>
          <w:left w:val="none" w:color="auto" w:sz="0" w:space="0"/>
          <w:bottom w:val="none" w:color="auto" w:sz="0" w:space="0"/>
          <w:right w:val="none" w:color="auto" w:sz="0" w:space="0"/>
          <w:between w:val="none" w:color="auto" w:sz="0" w:space="0"/>
        </w:pBdr>
        <w:spacing w:after="120"/>
        <w:ind w:firstLine="567"/>
        <w:jc w:val="both"/>
        <w:rPr>
          <w:color w:val="000000"/>
          <w:sz w:val="28"/>
          <w:szCs w:val="28"/>
          <w:lang w:val="vi-VN"/>
        </w:rPr>
      </w:pPr>
      <w:r>
        <w:rPr>
          <w:rFonts w:eastAsia="Arial"/>
          <w:color w:val="000000"/>
          <w:sz w:val="28"/>
          <w:szCs w:val="28"/>
        </w:rPr>
        <w:t>+</w:t>
      </w:r>
      <w:r>
        <w:rPr>
          <w:rFonts w:eastAsia="Arial"/>
          <w:color w:val="000000"/>
          <w:sz w:val="28"/>
          <w:szCs w:val="28"/>
          <w:lang w:val="vi-VN"/>
        </w:rPr>
        <w:t xml:space="preserve"> Tổ chức dạy học theo chuyên đề, chủ đề, chủ điểm, theo từng dạng bài phù hợp đối tượng học sinh. </w:t>
      </w:r>
    </w:p>
    <w:p w14:paraId="21515937">
      <w:pPr>
        <w:pStyle w:val="11"/>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120" w:line="276" w:lineRule="auto"/>
        <w:jc w:val="both"/>
        <w:rPr>
          <w:color w:val="000000"/>
          <w:sz w:val="28"/>
          <w:szCs w:val="28"/>
        </w:rPr>
      </w:pPr>
      <w:r>
        <w:rPr>
          <w:rFonts w:eastAsia="Arial"/>
          <w:color w:val="000000"/>
          <w:sz w:val="28"/>
          <w:szCs w:val="28"/>
        </w:rPr>
        <w:t>Mức thu và chi tiền học thêm</w:t>
      </w:r>
    </w:p>
    <w:p w14:paraId="20F554B3">
      <w:pPr>
        <w:spacing w:after="120"/>
        <w:ind w:firstLine="720"/>
        <w:jc w:val="both"/>
        <w:rPr>
          <w:i/>
          <w:color w:val="000000"/>
          <w:sz w:val="28"/>
          <w:szCs w:val="28"/>
          <w:lang w:val="pt-BR"/>
        </w:rPr>
      </w:pPr>
      <w:r>
        <w:rPr>
          <w:color w:val="000000"/>
          <w:sz w:val="28"/>
          <w:szCs w:val="28"/>
          <w:lang w:val="vi-VN"/>
        </w:rPr>
        <w:t xml:space="preserve">Mức thu theo Quyết định </w:t>
      </w:r>
      <w:r>
        <w:rPr>
          <w:iCs/>
          <w:color w:val="000000"/>
          <w:sz w:val="28"/>
          <w:szCs w:val="28"/>
          <w:lang w:val="vi-VN"/>
        </w:rPr>
        <w:t xml:space="preserve">số 49/2022/QĐ-UBND ngày 10 tháng 8 năm 2022 của UBND tỉnh Bình Định </w:t>
      </w:r>
      <w:r>
        <w:rPr>
          <w:bCs/>
          <w:color w:val="000000"/>
          <w:sz w:val="28"/>
          <w:szCs w:val="28"/>
          <w:lang w:val="vi-VN"/>
        </w:rPr>
        <w:t>q</w:t>
      </w:r>
      <w:r>
        <w:rPr>
          <w:color w:val="000000"/>
          <w:sz w:val="28"/>
          <w:szCs w:val="28"/>
          <w:lang w:val="vi-VN"/>
        </w:rPr>
        <w:t>uy định mức thu các khoản dịch vụ phục vụ, hỗ trợ hoạt động giáo dục</w:t>
      </w:r>
      <w:r>
        <w:rPr>
          <w:i/>
          <w:sz w:val="28"/>
          <w:szCs w:val="28"/>
          <w:lang w:val="vi-VN"/>
        </w:rPr>
        <w:t xml:space="preserve"> </w:t>
      </w:r>
      <w:r>
        <w:rPr>
          <w:sz w:val="28"/>
          <w:szCs w:val="28"/>
          <w:lang w:val="vi-VN"/>
        </w:rPr>
        <w:t>ngoài học phí đáp ứng nhu cầu người học</w:t>
      </w:r>
      <w:r>
        <w:rPr>
          <w:color w:val="000000"/>
          <w:sz w:val="28"/>
          <w:szCs w:val="28"/>
          <w:lang w:val="vi-VN"/>
        </w:rPr>
        <w:t xml:space="preserve"> đối với</w:t>
      </w:r>
      <w:r>
        <w:rPr>
          <w:b/>
          <w:color w:val="000000"/>
          <w:sz w:val="28"/>
          <w:szCs w:val="28"/>
          <w:lang w:val="vi-VN"/>
        </w:rPr>
        <w:t xml:space="preserve"> </w:t>
      </w:r>
      <w:r>
        <w:rPr>
          <w:color w:val="000000"/>
          <w:sz w:val="28"/>
          <w:szCs w:val="28"/>
          <w:lang w:val="vi-VN"/>
        </w:rPr>
        <w:t>các</w:t>
      </w:r>
      <w:r>
        <w:rPr>
          <w:b/>
          <w:color w:val="000000"/>
          <w:sz w:val="28"/>
          <w:szCs w:val="28"/>
          <w:lang w:val="vi-VN"/>
        </w:rPr>
        <w:t xml:space="preserve"> </w:t>
      </w:r>
      <w:r>
        <w:rPr>
          <w:color w:val="000000"/>
          <w:sz w:val="28"/>
          <w:szCs w:val="28"/>
          <w:lang w:val="vi-VN"/>
        </w:rPr>
        <w:t>cơ sở giáo dục công lập trên địa bàn tỉnh Bình Định</w:t>
      </w:r>
      <w:r>
        <w:rPr>
          <w:i/>
          <w:color w:val="000000"/>
          <w:sz w:val="28"/>
          <w:szCs w:val="28"/>
          <w:lang w:val="vi-VN"/>
        </w:rPr>
        <w:t xml:space="preserve"> </w:t>
      </w:r>
      <w:r>
        <w:rPr>
          <w:color w:val="000000"/>
          <w:sz w:val="28"/>
          <w:szCs w:val="28"/>
          <w:lang w:val="vi-VN"/>
        </w:rPr>
        <w:t>và</w:t>
      </w:r>
      <w:r>
        <w:rPr>
          <w:i/>
          <w:color w:val="000000"/>
          <w:sz w:val="28"/>
          <w:szCs w:val="28"/>
          <w:lang w:val="vi-VN"/>
        </w:rPr>
        <w:t xml:space="preserve"> </w:t>
      </w:r>
      <w:r>
        <w:rPr>
          <w:sz w:val="28"/>
          <w:szCs w:val="28"/>
          <w:lang w:val="pt-BR"/>
        </w:rPr>
        <w:t xml:space="preserve">có sự thỏa thuận mức thu với Ban đại diện cha mẹ học sinh. Mức chi theo quy định hiện hành và được thống nhất trong Hội nghị viên chức và người lao động đầu năm học. </w:t>
      </w:r>
    </w:p>
    <w:p w14:paraId="6F397EA9">
      <w:pPr>
        <w:spacing w:after="120"/>
        <w:ind w:firstLine="720"/>
        <w:jc w:val="both"/>
        <w:rPr>
          <w:sz w:val="28"/>
          <w:szCs w:val="28"/>
          <w:lang w:val="pt-BR"/>
        </w:rPr>
      </w:pPr>
      <w:r>
        <w:rPr>
          <w:sz w:val="28"/>
          <w:szCs w:val="28"/>
          <w:lang w:val="pt-BR"/>
        </w:rPr>
        <w:t xml:space="preserve">- Thời gian dạy thêm: </w:t>
      </w:r>
    </w:p>
    <w:p w14:paraId="63A03129">
      <w:pPr>
        <w:spacing w:after="120"/>
        <w:ind w:firstLine="720"/>
        <w:jc w:val="both"/>
        <w:rPr>
          <w:sz w:val="28"/>
          <w:szCs w:val="28"/>
          <w:lang w:val="pt-BR"/>
        </w:rPr>
      </w:pPr>
      <w:r>
        <w:rPr>
          <w:sz w:val="28"/>
          <w:szCs w:val="28"/>
          <w:lang w:val="pt-BR"/>
        </w:rPr>
        <w:t xml:space="preserve">Thực hiện vào 3 buổi chiều thứ 2, 4, 6 trong tuần, mỗi buổi không quá 4 tiết. Trong HKI đã dạy thêm được 12 tuần bắt đầu từ ngày </w:t>
      </w:r>
      <w:r>
        <w:rPr>
          <w:rFonts w:hint="default"/>
          <w:sz w:val="28"/>
          <w:szCs w:val="28"/>
          <w:lang w:val="en-US"/>
        </w:rPr>
        <w:t>1</w:t>
      </w:r>
      <w:r>
        <w:rPr>
          <w:sz w:val="28"/>
          <w:szCs w:val="28"/>
          <w:lang w:val="pt-BR"/>
        </w:rPr>
        <w:t xml:space="preserve"> tháng 10 năm 202</w:t>
      </w:r>
      <w:r>
        <w:rPr>
          <w:rFonts w:hint="default"/>
          <w:sz w:val="28"/>
          <w:szCs w:val="28"/>
          <w:lang w:val="en-US"/>
        </w:rPr>
        <w:t>4</w:t>
      </w:r>
      <w:r>
        <w:rPr>
          <w:sz w:val="28"/>
          <w:szCs w:val="28"/>
          <w:lang w:val="pt-BR"/>
        </w:rPr>
        <w:t xml:space="preserve"> đến ngày 20 tháng 12 năm 202</w:t>
      </w:r>
      <w:r>
        <w:rPr>
          <w:rFonts w:hint="default"/>
          <w:sz w:val="28"/>
          <w:szCs w:val="28"/>
          <w:lang w:val="en-US"/>
        </w:rPr>
        <w:t>4</w:t>
      </w:r>
      <w:r>
        <w:rPr>
          <w:sz w:val="28"/>
          <w:szCs w:val="28"/>
          <w:lang w:val="pt-BR"/>
        </w:rPr>
        <w:t xml:space="preserve">. </w:t>
      </w:r>
    </w:p>
    <w:p w14:paraId="4CCFE24C">
      <w:pPr>
        <w:spacing w:before="120" w:after="120"/>
        <w:jc w:val="both"/>
        <w:rPr>
          <w:rFonts w:eastAsia="Calibri"/>
          <w:b/>
          <w:color w:val="000000"/>
          <w:sz w:val="28"/>
          <w:szCs w:val="28"/>
          <w:lang w:val="de-DE"/>
        </w:rPr>
      </w:pPr>
      <w:r>
        <w:rPr>
          <w:rFonts w:eastAsia="Calibri"/>
          <w:b/>
          <w:color w:val="000000"/>
          <w:sz w:val="26"/>
          <w:szCs w:val="26"/>
          <w:lang w:val="de-DE"/>
        </w:rPr>
        <w:tab/>
      </w:r>
      <w:r>
        <w:rPr>
          <w:rFonts w:eastAsia="Calibri"/>
          <w:b/>
          <w:color w:val="000000"/>
          <w:sz w:val="28"/>
          <w:szCs w:val="28"/>
          <w:lang w:val="de-DE"/>
        </w:rPr>
        <w:t>VII. CÔNG TÁC PHỔ CẬP GIÁO DỤC – XÓA MÙ CHỮ VÀ XÂY DỰNG XÃ HỘI HỌC TẬP; CÔNG TÁC XÂY DỰNG TRƯỜNG ĐẠT CHUẨN QUỐC GIA ĐẾN THÁNG 12/202</w:t>
      </w:r>
      <w:r>
        <w:rPr>
          <w:rFonts w:hint="default" w:eastAsia="Calibri"/>
          <w:b/>
          <w:color w:val="000000"/>
          <w:sz w:val="28"/>
          <w:szCs w:val="28"/>
          <w:lang w:val="en-US"/>
        </w:rPr>
        <w:t>4</w:t>
      </w:r>
    </w:p>
    <w:p w14:paraId="74148D22">
      <w:pPr>
        <w:spacing w:after="120"/>
        <w:jc w:val="both"/>
        <w:rPr>
          <w:b/>
          <w:color w:val="000000"/>
          <w:sz w:val="28"/>
          <w:szCs w:val="28"/>
          <w:lang w:val="it-IT"/>
        </w:rPr>
      </w:pPr>
      <w:r>
        <w:rPr>
          <w:rFonts w:eastAsia="Calibri"/>
          <w:b/>
          <w:color w:val="000000"/>
          <w:sz w:val="26"/>
          <w:szCs w:val="26"/>
          <w:lang w:val="de-DE"/>
        </w:rPr>
        <w:tab/>
      </w:r>
      <w:r>
        <w:rPr>
          <w:b/>
          <w:color w:val="000000"/>
          <w:sz w:val="28"/>
          <w:szCs w:val="28"/>
          <w:lang w:val="it-IT"/>
        </w:rPr>
        <w:t xml:space="preserve">1. </w:t>
      </w:r>
      <w:r>
        <w:rPr>
          <w:b/>
          <w:color w:val="000000"/>
          <w:spacing w:val="-2"/>
          <w:sz w:val="28"/>
          <w:szCs w:val="28"/>
          <w:lang w:val="it-IT"/>
        </w:rPr>
        <w:t>V</w:t>
      </w:r>
      <w:r>
        <w:rPr>
          <w:b/>
          <w:color w:val="000000"/>
          <w:spacing w:val="-6"/>
          <w:sz w:val="28"/>
          <w:szCs w:val="28"/>
          <w:lang w:val="it-IT"/>
        </w:rPr>
        <w:t xml:space="preserve">ề công tác xóa mù chữ, phổ cập giáo dục và xây dựng xã hội học tập: </w:t>
      </w:r>
    </w:p>
    <w:p w14:paraId="17E36080">
      <w:pPr>
        <w:spacing w:after="120"/>
        <w:jc w:val="both"/>
        <w:rPr>
          <w:b/>
          <w:color w:val="000000"/>
          <w:sz w:val="28"/>
          <w:szCs w:val="28"/>
          <w:lang w:val="nb-NO"/>
        </w:rPr>
      </w:pPr>
      <w:r>
        <w:rPr>
          <w:b/>
          <w:color w:val="000000"/>
          <w:sz w:val="26"/>
          <w:szCs w:val="26"/>
          <w:lang w:val="nb-NO"/>
        </w:rPr>
        <w:tab/>
      </w:r>
      <w:r>
        <w:rPr>
          <w:b/>
          <w:color w:val="000000"/>
          <w:sz w:val="28"/>
          <w:szCs w:val="28"/>
          <w:lang w:val="nb-NO"/>
        </w:rPr>
        <w:t>2. Về xây dựng trường đạt chuẩn quốc gia:</w:t>
      </w:r>
    </w:p>
    <w:p w14:paraId="25404FCE">
      <w:pPr>
        <w:spacing w:after="120"/>
        <w:ind w:firstLine="720"/>
        <w:jc w:val="both"/>
        <w:rPr>
          <w:color w:val="000000"/>
          <w:sz w:val="28"/>
          <w:szCs w:val="28"/>
          <w:lang w:val="nb-NO"/>
        </w:rPr>
      </w:pPr>
      <w:r>
        <w:rPr>
          <w:color w:val="000000"/>
          <w:sz w:val="28"/>
          <w:szCs w:val="28"/>
          <w:lang w:val="nb-NO"/>
        </w:rPr>
        <w:t xml:space="preserve">Trường đã đạt chuẩn Quốc gia mức độ 1 được UBND tỉnh Bình Định công nhận vào tháng </w:t>
      </w:r>
      <w:r>
        <w:rPr>
          <w:rFonts w:hint="default"/>
          <w:color w:val="000000"/>
          <w:sz w:val="28"/>
          <w:szCs w:val="28"/>
          <w:lang w:val="en-US"/>
        </w:rPr>
        <w:t>4</w:t>
      </w:r>
      <w:r>
        <w:rPr>
          <w:color w:val="000000"/>
          <w:sz w:val="28"/>
          <w:szCs w:val="28"/>
          <w:lang w:val="nb-NO"/>
        </w:rPr>
        <w:t xml:space="preserve"> năm 20</w:t>
      </w:r>
      <w:r>
        <w:rPr>
          <w:rFonts w:hint="default"/>
          <w:color w:val="000000"/>
          <w:sz w:val="28"/>
          <w:szCs w:val="28"/>
          <w:lang w:val="en-US"/>
        </w:rPr>
        <w:t>24</w:t>
      </w:r>
      <w:r>
        <w:rPr>
          <w:color w:val="000000"/>
          <w:sz w:val="28"/>
          <w:szCs w:val="28"/>
          <w:lang w:val="nb-NO"/>
        </w:rPr>
        <w:t xml:space="preserve">. Đã kiểm định </w:t>
      </w:r>
      <w:r>
        <w:rPr>
          <w:color w:val="000000"/>
          <w:sz w:val="28"/>
          <w:szCs w:val="28"/>
          <w:lang w:val="en-US"/>
        </w:rPr>
        <w:t>đ</w:t>
      </w:r>
      <w:r>
        <w:rPr>
          <w:rFonts w:hint="default"/>
          <w:color w:val="000000"/>
          <w:sz w:val="28"/>
          <w:szCs w:val="28"/>
          <w:lang w:val="en-US"/>
        </w:rPr>
        <w:t xml:space="preserve">ánh giá ngoài </w:t>
      </w:r>
      <w:r>
        <w:rPr>
          <w:color w:val="000000"/>
          <w:sz w:val="28"/>
          <w:szCs w:val="28"/>
          <w:lang w:val="en-US"/>
        </w:rPr>
        <w:t>đạ</w:t>
      </w:r>
      <w:r>
        <w:rPr>
          <w:rFonts w:hint="default"/>
          <w:color w:val="000000"/>
          <w:sz w:val="28"/>
          <w:szCs w:val="28"/>
          <w:lang w:val="en-US"/>
        </w:rPr>
        <w:t xml:space="preserve">t mức độ 2, kiểm định </w:t>
      </w:r>
      <w:r>
        <w:rPr>
          <w:color w:val="000000"/>
          <w:sz w:val="28"/>
          <w:szCs w:val="28"/>
          <w:lang w:val="nb-NO"/>
        </w:rPr>
        <w:t xml:space="preserve">đánh giá Thư viện đạt mức độ 1 theo thông tư 16/2022/TT-BGDĐT ngày 22/11/2022 của Bộ Giáo dục &amp; Đào tạo. </w:t>
      </w:r>
    </w:p>
    <w:p w14:paraId="14E52A2E">
      <w:pPr>
        <w:tabs>
          <w:tab w:val="left" w:pos="720"/>
        </w:tabs>
        <w:spacing w:after="120"/>
        <w:jc w:val="both"/>
        <w:rPr>
          <w:b/>
          <w:color w:val="000000"/>
          <w:sz w:val="28"/>
          <w:szCs w:val="28"/>
          <w:lang w:val="pl-PL"/>
        </w:rPr>
      </w:pPr>
      <w:r>
        <w:rPr>
          <w:b/>
          <w:color w:val="000000"/>
          <w:sz w:val="26"/>
          <w:szCs w:val="26"/>
          <w:lang w:val="pl-PL"/>
        </w:rPr>
        <w:tab/>
      </w:r>
      <w:r>
        <w:rPr>
          <w:b/>
          <w:color w:val="000000"/>
          <w:sz w:val="28"/>
          <w:szCs w:val="28"/>
          <w:lang w:val="pl-PL"/>
        </w:rPr>
        <w:t>VIII. CÔNG TÁC B</w:t>
      </w:r>
      <w:r>
        <w:rPr>
          <w:b/>
          <w:color w:val="000000"/>
          <w:sz w:val="28"/>
          <w:szCs w:val="28"/>
          <w:lang w:val="en-US"/>
        </w:rPr>
        <w:t>Ồ</w:t>
      </w:r>
      <w:r>
        <w:rPr>
          <w:rFonts w:hint="default"/>
          <w:b/>
          <w:color w:val="000000"/>
          <w:sz w:val="28"/>
          <w:szCs w:val="28"/>
          <w:lang w:val="en-US"/>
        </w:rPr>
        <w:t>I</w:t>
      </w:r>
      <w:r>
        <w:rPr>
          <w:b/>
          <w:color w:val="000000"/>
          <w:sz w:val="28"/>
          <w:szCs w:val="28"/>
          <w:lang w:val="pl-PL"/>
        </w:rPr>
        <w:t xml:space="preserve"> DƯỠNG NÂNG CAO NĂNG LỰC CHUYÊN MÔN, NGHIỆP VỤ CHO ĐỘI NGŨ CÁN BỘ QUẢN LÍ, GIÁO VIÊN; CÁC HOẠT ĐỘNG BỒI DƯỠNG ĐÃ TỔ CHỨC</w:t>
      </w:r>
    </w:p>
    <w:p w14:paraId="26DA20D8">
      <w:pPr>
        <w:tabs>
          <w:tab w:val="left" w:pos="1940"/>
        </w:tabs>
        <w:spacing w:before="120"/>
        <w:ind w:firstLine="720"/>
        <w:jc w:val="both"/>
        <w:rPr>
          <w:sz w:val="28"/>
          <w:szCs w:val="28"/>
        </w:rPr>
      </w:pPr>
      <w:r>
        <w:rPr>
          <w:b/>
          <w:sz w:val="28"/>
          <w:szCs w:val="28"/>
        </w:rPr>
        <w:t>1</w:t>
      </w:r>
      <w:r>
        <w:rPr>
          <w:sz w:val="28"/>
          <w:szCs w:val="28"/>
        </w:rPr>
        <w:t>.</w:t>
      </w:r>
      <w:r>
        <w:rPr>
          <w:b/>
          <w:color w:val="000000"/>
          <w:sz w:val="28"/>
          <w:szCs w:val="26"/>
          <w:lang w:val="pl-PL"/>
        </w:rPr>
        <w:t xml:space="preserve"> Công tác bồi dưỡng nâng cao năng lực chuyên môn, nghiệp vụ cho đội ngũ cán bộ quản lý, giáo viên. </w:t>
      </w:r>
      <w:r>
        <w:rPr>
          <w:sz w:val="28"/>
          <w:szCs w:val="28"/>
        </w:rPr>
        <w:t xml:space="preserve"> </w:t>
      </w:r>
    </w:p>
    <w:p w14:paraId="05A7E004">
      <w:pPr>
        <w:pStyle w:val="5"/>
        <w:spacing w:before="120" w:line="264" w:lineRule="auto"/>
        <w:ind w:right="-54" w:firstLine="720"/>
        <w:rPr>
          <w:rFonts w:ascii="Times New Roman" w:hAnsi="Times New Roman"/>
          <w:szCs w:val="28"/>
          <w:lang w:val="vi-VN"/>
        </w:rPr>
      </w:pPr>
      <w:r>
        <w:rPr>
          <w:rFonts w:ascii="Times New Roman" w:hAnsi="Times New Roman"/>
          <w:szCs w:val="28"/>
        </w:rPr>
        <w:t>Lãnh đạo</w:t>
      </w:r>
      <w:r>
        <w:rPr>
          <w:rFonts w:ascii="Times New Roman" w:hAnsi="Times New Roman"/>
          <w:szCs w:val="28"/>
          <w:lang w:val="vi-VN"/>
        </w:rPr>
        <w:t xml:space="preserve"> nhà trường cử cán bộ giáo viên tham gia đầy đủ các </w:t>
      </w:r>
      <w:r>
        <w:rPr>
          <w:rFonts w:ascii="Times New Roman" w:hAnsi="Times New Roman"/>
          <w:bCs/>
          <w:szCs w:val="28"/>
          <w:lang w:val="vi-VN"/>
        </w:rPr>
        <w:t>hoạt động bồi dưỡng</w:t>
      </w:r>
      <w:r>
        <w:rPr>
          <w:rFonts w:ascii="Times New Roman" w:hAnsi="Times New Roman"/>
          <w:bCs/>
          <w:szCs w:val="28"/>
        </w:rPr>
        <w:t xml:space="preserve"> chuyên môn</w:t>
      </w:r>
      <w:r>
        <w:rPr>
          <w:rFonts w:ascii="Times New Roman" w:hAnsi="Times New Roman"/>
          <w:bCs/>
          <w:szCs w:val="28"/>
          <w:lang w:val="vi-VN"/>
        </w:rPr>
        <w:t xml:space="preserve"> </w:t>
      </w:r>
      <w:r>
        <w:rPr>
          <w:rFonts w:ascii="Times New Roman" w:hAnsi="Times New Roman"/>
          <w:color w:val="000000"/>
          <w:szCs w:val="28"/>
          <w:lang w:val="es-BO"/>
        </w:rPr>
        <w:t>do Bộ GD ĐT và Sở GD &amp; ĐT tổ chức, đủ số lượng và đúng thành phần theo văn bản hướng dẫn.</w:t>
      </w:r>
      <w:r>
        <w:rPr>
          <w:rFonts w:ascii="Times New Roman" w:hAnsi="Times New Roman"/>
          <w:szCs w:val="28"/>
          <w:lang w:val="vi-VN"/>
        </w:rPr>
        <w:t xml:space="preserve">  </w:t>
      </w:r>
    </w:p>
    <w:p w14:paraId="5851020A">
      <w:pPr>
        <w:pStyle w:val="5"/>
        <w:spacing w:before="120" w:line="264" w:lineRule="auto"/>
        <w:ind w:right="36" w:firstLine="720"/>
        <w:rPr>
          <w:rFonts w:ascii="Times New Roman" w:hAnsi="Times New Roman"/>
          <w:bCs/>
          <w:szCs w:val="28"/>
          <w:lang w:val="vi-VN"/>
        </w:rPr>
      </w:pPr>
      <w:r>
        <w:rPr>
          <w:rFonts w:ascii="Times New Roman" w:hAnsi="Times New Roman"/>
          <w:szCs w:val="28"/>
          <w:lang w:val="vi-VN"/>
        </w:rPr>
        <w:t xml:space="preserve">Những giáo viên được phân công đi tập huấn chuyên môn cấp </w:t>
      </w:r>
      <w:r>
        <w:rPr>
          <w:rFonts w:ascii="Times New Roman" w:hAnsi="Times New Roman"/>
          <w:szCs w:val="28"/>
        </w:rPr>
        <w:t>S</w:t>
      </w:r>
      <w:r>
        <w:rPr>
          <w:rFonts w:ascii="Times New Roman" w:hAnsi="Times New Roman"/>
          <w:szCs w:val="28"/>
          <w:lang w:val="vi-VN"/>
        </w:rPr>
        <w:t xml:space="preserve">ở, dựa trên nội dung tập huấn và yêu cầu của Sở Giáo dục &amp; Đào tạo báo cáo, đã tập huấn lại cấp tổ trong các buổi sinh hoạt tổ chuyên môn. Từ đó nhân rộng áp dụng trong dạy học của mỗi giáo viên của tổ. </w:t>
      </w:r>
    </w:p>
    <w:p w14:paraId="5AD22AA6">
      <w:pPr>
        <w:spacing w:before="120" w:line="264" w:lineRule="auto"/>
        <w:ind w:firstLine="720"/>
        <w:jc w:val="both"/>
        <w:rPr>
          <w:sz w:val="28"/>
          <w:szCs w:val="28"/>
          <w:lang w:val="vi-VN"/>
        </w:rPr>
      </w:pPr>
      <w:r>
        <w:rPr>
          <w:sz w:val="28"/>
          <w:szCs w:val="28"/>
          <w:lang w:val="vi-VN"/>
        </w:rPr>
        <w:t>Giáo viên sinh hoạt theo tổ chuyên môn</w:t>
      </w:r>
      <w:r>
        <w:rPr>
          <w:sz w:val="28"/>
          <w:szCs w:val="28"/>
        </w:rPr>
        <w:t xml:space="preserve"> theo hướng nghiên cứu bài học</w:t>
      </w:r>
      <w:r>
        <w:rPr>
          <w:sz w:val="28"/>
          <w:szCs w:val="28"/>
          <w:lang w:val="vi-VN"/>
        </w:rPr>
        <w:t>: nghiên cứu, thảo luận những nội dung "Báo cáo nội dung tập huấn" được tiếp nhận trong đợt học Sở giáo dục tổ chức, học tập chính trị do Huyện ủy Tuy Phước tổ chức, học qui chế chuyên môn, nghiệp vụ sư phạm do trường tổ chức;</w:t>
      </w:r>
    </w:p>
    <w:p w14:paraId="2BBEF8EC">
      <w:pPr>
        <w:spacing w:before="120" w:line="264" w:lineRule="auto"/>
        <w:ind w:firstLine="720"/>
        <w:jc w:val="both"/>
        <w:rPr>
          <w:sz w:val="28"/>
          <w:szCs w:val="28"/>
          <w:lang w:val="nb-NO"/>
        </w:rPr>
      </w:pPr>
      <w:r>
        <w:rPr>
          <w:sz w:val="28"/>
          <w:szCs w:val="28"/>
          <w:lang w:val="nb-NO"/>
        </w:rPr>
        <w:t>Việc bồi dưỡng nâng cao trình độ nghiệp vụ cho CBQL, GV: Thường xuyên tăng cường công tác bồi dưỡng về chuyên môn, nghiệp vụ cho cán bộ giáo viên, tổ chức hội giảng cấp trường nhằm trao đổi kinh nghiệm lẫn nhau trong nhà trường về công tác chuyên môn; tổ chức hội thảo về việc đổi mới phương pháp dạy học và tăng cường trao đổi, bồi dưỡng kinh nghiệm làm công tác chủ nhiệm lớp cho các giáo viên. Tổ chức Hội thi giáo viên dạy học theo phương pháp dạy học STEM cấp trường, .</w:t>
      </w:r>
    </w:p>
    <w:p w14:paraId="668648E0">
      <w:pPr>
        <w:spacing w:before="120" w:line="264" w:lineRule="auto"/>
        <w:ind w:firstLine="720"/>
        <w:jc w:val="both"/>
        <w:rPr>
          <w:sz w:val="28"/>
          <w:szCs w:val="28"/>
          <w:lang w:val="nb-NO"/>
        </w:rPr>
      </w:pPr>
      <w:r>
        <w:rPr>
          <w:sz w:val="28"/>
          <w:szCs w:val="28"/>
          <w:lang w:val="nb-NO"/>
        </w:rPr>
        <w:t>Hiện nay đội ngũ giáo viên của nhà trường đã chuẩn hóa: 100%; Giáo viên đã có bằng Thạc sĩ: 2</w:t>
      </w:r>
      <w:r>
        <w:rPr>
          <w:rFonts w:hint="default"/>
          <w:sz w:val="28"/>
          <w:szCs w:val="28"/>
          <w:lang w:val="en-US"/>
        </w:rPr>
        <w:t>5</w:t>
      </w:r>
      <w:r>
        <w:rPr>
          <w:sz w:val="28"/>
          <w:szCs w:val="28"/>
          <w:lang w:val="nb-NO"/>
        </w:rPr>
        <w:t xml:space="preserve">; Giáo viên đang học </w:t>
      </w:r>
      <w:r>
        <w:rPr>
          <w:rFonts w:hint="default"/>
          <w:sz w:val="28"/>
          <w:szCs w:val="28"/>
          <w:lang w:val="en-US"/>
        </w:rPr>
        <w:t>TC chính trị</w:t>
      </w:r>
      <w:r>
        <w:rPr>
          <w:sz w:val="28"/>
          <w:szCs w:val="28"/>
          <w:lang w:val="nb-NO"/>
        </w:rPr>
        <w:t>: 01; Giáo viên dạy giỏi và chủ nhiệm lớp giỏi cấp tỉnh:1</w:t>
      </w:r>
      <w:r>
        <w:rPr>
          <w:rFonts w:hint="default"/>
          <w:sz w:val="28"/>
          <w:szCs w:val="28"/>
          <w:lang w:val="en-US"/>
        </w:rPr>
        <w:t>8</w:t>
      </w:r>
      <w:r>
        <w:rPr>
          <w:sz w:val="28"/>
          <w:szCs w:val="28"/>
          <w:lang w:val="nb-NO"/>
        </w:rPr>
        <w:t>/</w:t>
      </w:r>
      <w:r>
        <w:rPr>
          <w:rFonts w:hint="default"/>
          <w:sz w:val="28"/>
          <w:szCs w:val="28"/>
          <w:lang w:val="en-US"/>
        </w:rPr>
        <w:t>50</w:t>
      </w:r>
      <w:r>
        <w:rPr>
          <w:sz w:val="28"/>
          <w:szCs w:val="28"/>
          <w:lang w:val="nb-NO"/>
        </w:rPr>
        <w:t>; GV dạy giỏi và chủ nhiệm giỏi cấp trường 35/</w:t>
      </w:r>
      <w:r>
        <w:rPr>
          <w:rFonts w:hint="default"/>
          <w:sz w:val="28"/>
          <w:szCs w:val="28"/>
          <w:lang w:val="en-US"/>
        </w:rPr>
        <w:t>50</w:t>
      </w:r>
      <w:r>
        <w:rPr>
          <w:sz w:val="28"/>
          <w:szCs w:val="28"/>
          <w:lang w:val="nb-NO"/>
        </w:rPr>
        <w:t xml:space="preserve"> chiếm 7</w:t>
      </w:r>
      <w:r>
        <w:rPr>
          <w:rFonts w:hint="default"/>
          <w:sz w:val="28"/>
          <w:szCs w:val="28"/>
          <w:lang w:val="en-US"/>
        </w:rPr>
        <w:t>0</w:t>
      </w:r>
      <w:r>
        <w:rPr>
          <w:sz w:val="28"/>
          <w:szCs w:val="28"/>
          <w:lang w:val="nb-NO"/>
        </w:rPr>
        <w:t>% GV toàn trường.</w:t>
      </w:r>
    </w:p>
    <w:p w14:paraId="33369B84">
      <w:pPr>
        <w:tabs>
          <w:tab w:val="left" w:pos="720"/>
        </w:tabs>
        <w:spacing w:after="120"/>
        <w:jc w:val="both"/>
        <w:rPr>
          <w:b/>
          <w:color w:val="000000"/>
          <w:sz w:val="28"/>
          <w:szCs w:val="28"/>
          <w:lang w:val="pl-PL"/>
        </w:rPr>
      </w:pPr>
      <w:r>
        <w:rPr>
          <w:b/>
          <w:color w:val="000000"/>
          <w:sz w:val="26"/>
          <w:szCs w:val="26"/>
          <w:lang w:val="pl-PL"/>
        </w:rPr>
        <w:tab/>
      </w:r>
      <w:r>
        <w:rPr>
          <w:b/>
          <w:color w:val="000000"/>
          <w:sz w:val="28"/>
          <w:szCs w:val="28"/>
          <w:lang w:val="pl-PL"/>
        </w:rPr>
        <w:t>2. Các hoạt động bồi dưỡng đã tổ chức</w:t>
      </w:r>
    </w:p>
    <w:p w14:paraId="1EC0F8A2">
      <w:pPr>
        <w:tabs>
          <w:tab w:val="left" w:pos="720"/>
        </w:tabs>
        <w:spacing w:after="120"/>
        <w:jc w:val="both"/>
        <w:rPr>
          <w:rFonts w:hint="default"/>
          <w:color w:val="000000"/>
          <w:sz w:val="28"/>
          <w:szCs w:val="28"/>
          <w:lang w:val="en-US"/>
        </w:rPr>
      </w:pPr>
      <w:r>
        <w:rPr>
          <w:color w:val="000000"/>
          <w:sz w:val="26"/>
          <w:szCs w:val="26"/>
          <w:lang w:val="pl-PL"/>
        </w:rPr>
        <w:tab/>
      </w:r>
      <w:r>
        <w:rPr>
          <w:color w:val="000000"/>
          <w:sz w:val="28"/>
          <w:szCs w:val="28"/>
          <w:lang w:val="pl-PL"/>
        </w:rPr>
        <w:t>Chương trình bồi dưỡng đã thực hiện: Chương trình GDPT 2018; Tập huấn sách giáo khoa lớp 1</w:t>
      </w:r>
      <w:r>
        <w:rPr>
          <w:rFonts w:hint="default"/>
          <w:color w:val="000000"/>
          <w:sz w:val="28"/>
          <w:szCs w:val="28"/>
          <w:lang w:val="en-US"/>
        </w:rPr>
        <w:t>2</w:t>
      </w:r>
      <w:r>
        <w:rPr>
          <w:color w:val="000000"/>
          <w:sz w:val="28"/>
          <w:szCs w:val="28"/>
          <w:lang w:val="pl-PL"/>
        </w:rPr>
        <w:t xml:space="preserve"> CTGD 2018; Kiểm tra đánh giá theo chương trình PISA; Lồng ghép giới trong dạy học và quản lý; bồi dưỡng chính trị hè 202</w:t>
      </w:r>
      <w:r>
        <w:rPr>
          <w:rFonts w:hint="default"/>
          <w:color w:val="000000"/>
          <w:sz w:val="28"/>
          <w:szCs w:val="28"/>
          <w:lang w:val="en-US"/>
        </w:rPr>
        <w:t>4</w:t>
      </w:r>
      <w:r>
        <w:rPr>
          <w:color w:val="000000"/>
          <w:sz w:val="28"/>
          <w:szCs w:val="28"/>
          <w:lang w:val="pl-PL"/>
        </w:rPr>
        <w:t>; bồi dưỡng nghiệp vụ chuyên môn, kiểm tra đánh giá theo phẩm chất và năng lực của các bộ môn năm học 202</w:t>
      </w:r>
      <w:r>
        <w:rPr>
          <w:rFonts w:hint="default"/>
          <w:color w:val="000000"/>
          <w:sz w:val="28"/>
          <w:szCs w:val="28"/>
          <w:lang w:val="en-US"/>
        </w:rPr>
        <w:t>4</w:t>
      </w:r>
      <w:r>
        <w:rPr>
          <w:color w:val="000000"/>
          <w:sz w:val="28"/>
          <w:szCs w:val="28"/>
          <w:lang w:val="pl-PL"/>
        </w:rPr>
        <w:t>-202</w:t>
      </w:r>
      <w:r>
        <w:rPr>
          <w:rFonts w:hint="default"/>
          <w:color w:val="000000"/>
          <w:sz w:val="28"/>
          <w:szCs w:val="28"/>
          <w:lang w:val="en-US"/>
        </w:rPr>
        <w:t>5</w:t>
      </w:r>
      <w:r>
        <w:rPr>
          <w:color w:val="000000"/>
          <w:sz w:val="28"/>
          <w:szCs w:val="28"/>
          <w:lang w:val="pl-PL"/>
        </w:rPr>
        <w:t>. Nghiệp vụ Tư vấn tâm lý cho học sinh; An ninh trật tự, An toàn giao thông, Chuyển đổi số, cơ sở dữ liệu, Ứng dụng Công nghệ thông tin trong quản lý và dạy học</w:t>
      </w:r>
      <w:r>
        <w:rPr>
          <w:rFonts w:hint="default"/>
          <w:color w:val="000000"/>
          <w:sz w:val="28"/>
          <w:szCs w:val="28"/>
          <w:lang w:val="en-US"/>
        </w:rPr>
        <w:t>,..</w:t>
      </w:r>
    </w:p>
    <w:p w14:paraId="3C984D45">
      <w:pPr>
        <w:spacing w:before="120" w:line="264" w:lineRule="auto"/>
        <w:jc w:val="both"/>
        <w:rPr>
          <w:b/>
          <w:color w:val="000000"/>
          <w:sz w:val="28"/>
          <w:szCs w:val="28"/>
          <w:lang w:val="pl-PL"/>
        </w:rPr>
      </w:pPr>
      <w:r>
        <w:rPr>
          <w:b/>
          <w:color w:val="000000"/>
          <w:sz w:val="26"/>
          <w:szCs w:val="26"/>
          <w:lang w:val="pl-PL"/>
        </w:rPr>
        <w:tab/>
      </w:r>
      <w:r>
        <w:rPr>
          <w:rFonts w:hint="default"/>
          <w:b/>
          <w:color w:val="000000"/>
          <w:sz w:val="26"/>
          <w:szCs w:val="26"/>
          <w:lang w:val="en-US"/>
        </w:rPr>
        <w:t>I</w:t>
      </w:r>
      <w:r>
        <w:rPr>
          <w:b/>
          <w:color w:val="000000"/>
          <w:sz w:val="28"/>
          <w:szCs w:val="28"/>
          <w:lang w:val="pl-PL"/>
        </w:rPr>
        <w:t>X. CÁC HOẠT ĐỘNG ĐỔI MỚI CÔNG TÁC QUẢN LÍ GIÁO DỤC</w:t>
      </w:r>
    </w:p>
    <w:p w14:paraId="1C0EC26D">
      <w:pPr>
        <w:tabs>
          <w:tab w:val="left" w:pos="720"/>
        </w:tabs>
        <w:spacing w:after="120"/>
        <w:jc w:val="both"/>
        <w:rPr>
          <w:b/>
          <w:color w:val="000000"/>
          <w:sz w:val="28"/>
          <w:szCs w:val="28"/>
          <w:lang w:val="pl-PL"/>
        </w:rPr>
      </w:pPr>
      <w:r>
        <w:rPr>
          <w:b/>
          <w:color w:val="000000"/>
          <w:sz w:val="28"/>
          <w:szCs w:val="28"/>
          <w:lang w:val="pl-PL"/>
        </w:rPr>
        <w:tab/>
      </w:r>
      <w:r>
        <w:rPr>
          <w:b/>
          <w:color w:val="000000"/>
          <w:sz w:val="28"/>
          <w:szCs w:val="28"/>
          <w:lang w:val="pl-PL"/>
        </w:rPr>
        <w:t>1. Về đổi mới quản lí thực hiện chương trình và kế hoạch giáo dục theo hướng phân cấp, giao quyền tự chủ của các cơ sở giáo dục</w:t>
      </w:r>
    </w:p>
    <w:p w14:paraId="20023F79">
      <w:pPr>
        <w:spacing w:before="120" w:line="264" w:lineRule="auto"/>
        <w:ind w:firstLine="720"/>
        <w:jc w:val="both"/>
        <w:rPr>
          <w:sz w:val="28"/>
          <w:szCs w:val="28"/>
          <w:lang w:val="es-BO"/>
        </w:rPr>
      </w:pPr>
      <w:r>
        <w:rPr>
          <w:color w:val="000000"/>
          <w:sz w:val="28"/>
          <w:szCs w:val="28"/>
          <w:lang w:val="pl-PL"/>
        </w:rPr>
        <w:t>Lãnh đạo nhà trường</w:t>
      </w:r>
      <w:r>
        <w:rPr>
          <w:b/>
          <w:color w:val="000000"/>
          <w:sz w:val="26"/>
          <w:szCs w:val="26"/>
          <w:lang w:val="pl-PL"/>
        </w:rPr>
        <w:t xml:space="preserve"> </w:t>
      </w:r>
      <w:r>
        <w:rPr>
          <w:sz w:val="28"/>
          <w:szCs w:val="28"/>
          <w:lang w:val="es-BO"/>
        </w:rPr>
        <w:t>họp các tổ/nhóm trưởng chuyên môn, chỉ đạo các tổ/nhóm bộ môn xây dựng và triển khai thực hiện chương trình dạy học theo chủ đề thực hiện trong năm học 202</w:t>
      </w:r>
      <w:r>
        <w:rPr>
          <w:rFonts w:hint="default"/>
          <w:sz w:val="28"/>
          <w:szCs w:val="28"/>
          <w:lang w:val="en-US"/>
        </w:rPr>
        <w:t>4</w:t>
      </w:r>
      <w:r>
        <w:rPr>
          <w:sz w:val="28"/>
          <w:szCs w:val="28"/>
          <w:lang w:val="es-BO"/>
        </w:rPr>
        <w:t xml:space="preserve"> – 202</w:t>
      </w:r>
      <w:r>
        <w:rPr>
          <w:rFonts w:hint="default"/>
          <w:sz w:val="28"/>
          <w:szCs w:val="28"/>
          <w:lang w:val="en-US"/>
        </w:rPr>
        <w:t>5</w:t>
      </w:r>
      <w:r>
        <w:rPr>
          <w:sz w:val="28"/>
          <w:szCs w:val="28"/>
          <w:lang w:val="es-BO"/>
        </w:rPr>
        <w:t xml:space="preserve">. Trên tinh thần nội dung tập huấn cấp Sở, các tổ nhóm chuyên môn đã xây dựng kế hoạch giáo dục theo hướng tăng cường, phát huy tính chủ động, tích cực tự học của học sinh thông qua việc thiết kế tiến trình dạy học thành các hoạt động học để thực hiện cả trên lớp và ngoài lớp học, phổ biến việc thực hiện chương trình các môn học. </w:t>
      </w:r>
    </w:p>
    <w:p w14:paraId="6BEFE233">
      <w:pPr>
        <w:spacing w:before="120" w:line="264" w:lineRule="auto"/>
        <w:ind w:firstLine="720"/>
        <w:jc w:val="both"/>
        <w:rPr>
          <w:sz w:val="28"/>
          <w:szCs w:val="28"/>
          <w:lang w:val="es-BO"/>
        </w:rPr>
      </w:pPr>
      <w:r>
        <w:rPr>
          <w:sz w:val="28"/>
          <w:szCs w:val="28"/>
          <w:lang w:val="es-BO"/>
        </w:rPr>
        <w:t>Các tổ/nhóm chuyên môn xây dựng và triển khai thực hiện Kế hoạch giáo dục Nhóm chuyên môn của các môn học. Từng giáo viên phải lập Kế hoạch giáo dục bộ môn, kế hoạch bài dạy và soạn giảng đúng theo nội dung chương trình.</w:t>
      </w:r>
    </w:p>
    <w:p w14:paraId="7B93492E">
      <w:pPr>
        <w:tabs>
          <w:tab w:val="left" w:pos="720"/>
        </w:tabs>
        <w:spacing w:before="120" w:after="120"/>
        <w:jc w:val="both"/>
        <w:rPr>
          <w:b/>
          <w:color w:val="000000"/>
          <w:sz w:val="28"/>
          <w:szCs w:val="28"/>
          <w:lang w:val="pl-PL"/>
        </w:rPr>
      </w:pPr>
      <w:r>
        <w:rPr>
          <w:b/>
          <w:color w:val="000000"/>
          <w:sz w:val="26"/>
          <w:szCs w:val="26"/>
          <w:lang w:val="pl-PL"/>
        </w:rPr>
        <w:tab/>
      </w:r>
      <w:r>
        <w:rPr>
          <w:b/>
          <w:color w:val="000000"/>
          <w:sz w:val="28"/>
          <w:szCs w:val="28"/>
          <w:lang w:val="pl-PL"/>
        </w:rPr>
        <w:t>2. Về đổi mới sinh hoạt chuyên môn của tổ/nhóm chuyên môn dựa trên nghiên cứu bài học; công tác bồi dưỡng và tự bồi dưỡng các nội dung chuyên môn, nâng cao tay nghề giáo viên. Tình hình tổ chức quản lí các hoạt động chuyên môn; công tác quản lí hoạt động dạy học</w:t>
      </w:r>
    </w:p>
    <w:p w14:paraId="3E15F176">
      <w:pPr>
        <w:shd w:val="clear" w:color="auto" w:fill="FFFFFF"/>
        <w:spacing w:after="120"/>
        <w:ind w:firstLine="720"/>
        <w:rPr>
          <w:b/>
          <w:sz w:val="28"/>
          <w:szCs w:val="28"/>
        </w:rPr>
      </w:pPr>
      <w:r>
        <w:rPr>
          <w:b/>
          <w:sz w:val="28"/>
          <w:szCs w:val="28"/>
        </w:rPr>
        <w:t>a. Sinh hoạt chuyên môn theo hướng nghiên cứu bài học.</w:t>
      </w:r>
    </w:p>
    <w:p w14:paraId="6139421F">
      <w:pPr>
        <w:shd w:val="clear" w:color="auto" w:fill="FFFFFF"/>
        <w:spacing w:after="120"/>
        <w:ind w:firstLine="720"/>
        <w:jc w:val="both"/>
        <w:rPr>
          <w:color w:val="000000"/>
          <w:sz w:val="28"/>
          <w:szCs w:val="28"/>
          <w:lang w:val="es-ES"/>
        </w:rPr>
      </w:pPr>
      <w:r>
        <w:rPr>
          <w:color w:val="000000"/>
          <w:sz w:val="28"/>
          <w:szCs w:val="28"/>
          <w:lang w:val="es-ES"/>
        </w:rPr>
        <w:t>- Lãnh đạo nhà trường, ngay từ đầu năm học đã xây dựng “Kế hoạch sinh hoạt tổ chuyên môn theo nghiên cứu bài học, theo chuyên đề” đã hướng dẫn và triển khai đến từng tổ nhóm chuyên môn.</w:t>
      </w:r>
    </w:p>
    <w:p w14:paraId="554D36CC">
      <w:pPr>
        <w:shd w:val="clear" w:color="auto" w:fill="FFFFFF"/>
        <w:spacing w:after="120"/>
        <w:ind w:firstLine="720"/>
        <w:jc w:val="both"/>
        <w:rPr>
          <w:color w:val="000000"/>
          <w:sz w:val="28"/>
          <w:szCs w:val="28"/>
          <w:lang w:val="es-ES"/>
        </w:rPr>
      </w:pPr>
      <w:r>
        <w:rPr>
          <w:color w:val="000000"/>
          <w:sz w:val="28"/>
          <w:szCs w:val="28"/>
          <w:lang w:val="es-ES"/>
        </w:rPr>
        <w:t>- Tổ/nhóm chuyên môn tùy theo đặc thù môn học đã xây dựng cụ thể “Kế hoạch sinh hoạt tổ chuyên môn theo hướng nghiên cứu bài học, theo chuyên đề”. Chọn những chủ đề điển hình, chú trọng Chương trình GDPT 2018.</w:t>
      </w:r>
    </w:p>
    <w:p w14:paraId="0D5B4C65">
      <w:pPr>
        <w:shd w:val="clear" w:color="auto" w:fill="FFFFFF"/>
        <w:spacing w:after="120"/>
        <w:ind w:firstLine="720"/>
        <w:jc w:val="both"/>
        <w:rPr>
          <w:rFonts w:hint="default"/>
          <w:color w:val="000000"/>
          <w:sz w:val="28"/>
          <w:szCs w:val="28"/>
          <w:lang w:val="en-US"/>
        </w:rPr>
      </w:pPr>
      <w:r>
        <w:rPr>
          <w:color w:val="000000"/>
          <w:sz w:val="28"/>
          <w:szCs w:val="28"/>
          <w:lang w:val="es-ES"/>
        </w:rPr>
        <w:t xml:space="preserve">- Kết quả: Mỗi tháng có 2 kỳ sinh hoạt Tổ chuyên môn vào tuần 2 và tuần 4. Mỗi tổ/nhóm đã sinh hoạt chuyên môn theo hướng nghiên cứu bài học đã thực hiện được 04 chủ đề. Giáo viên đã nhiệt tình trao đổi, thảo luận, chia sẻ để nâng cao kỹ năng nghiệp vụ sư phạm, thảo luận và học tập lẫn nhau. Tổ chức Hội </w:t>
      </w:r>
      <w:r>
        <w:rPr>
          <w:rFonts w:hint="default"/>
          <w:color w:val="000000"/>
          <w:sz w:val="28"/>
          <w:szCs w:val="28"/>
          <w:lang w:val="en-US"/>
        </w:rPr>
        <w:t>giảng</w:t>
      </w:r>
      <w:r>
        <w:rPr>
          <w:color w:val="000000"/>
          <w:sz w:val="28"/>
          <w:szCs w:val="28"/>
          <w:lang w:val="es-ES"/>
        </w:rPr>
        <w:t xml:space="preserve"> cấp trường về chuyên đề dạy học STEM lần thứ nhất, toàn trường đã thực hiện được 04 chuyên đề thuộc các bộ môn: Toán, Lý, Hóa học và </w:t>
      </w:r>
      <w:r>
        <w:rPr>
          <w:rFonts w:hint="default"/>
          <w:color w:val="000000"/>
          <w:sz w:val="28"/>
          <w:szCs w:val="28"/>
          <w:lang w:val="en-US"/>
        </w:rPr>
        <w:t>Tiếng anh</w:t>
      </w:r>
      <w:r>
        <w:rPr>
          <w:color w:val="000000"/>
          <w:sz w:val="28"/>
          <w:szCs w:val="28"/>
          <w:lang w:val="es-ES"/>
        </w:rPr>
        <w:t>, sẽ tiếp tục triển khai trong HKII với 04 chuyên đề tiếp theo.</w:t>
      </w:r>
      <w:r>
        <w:rPr>
          <w:rFonts w:hint="default"/>
          <w:color w:val="000000"/>
          <w:sz w:val="28"/>
          <w:szCs w:val="28"/>
          <w:lang w:val="en-US"/>
        </w:rPr>
        <w:t xml:space="preserve"> Hội thảo đổi mới Phương pháp dạy học và kiểm tra đánh giá lần 1 có 04 chuyên đề báo dựa trên kết quả sáng kiến của cá nhân.</w:t>
      </w:r>
    </w:p>
    <w:p w14:paraId="0928A031">
      <w:pPr>
        <w:shd w:val="clear" w:color="auto" w:fill="FFFFFF"/>
        <w:spacing w:after="120"/>
        <w:ind w:firstLine="720"/>
        <w:jc w:val="both"/>
        <w:rPr>
          <w:color w:val="000000"/>
          <w:sz w:val="28"/>
          <w:szCs w:val="28"/>
          <w:lang w:val="es-ES"/>
        </w:rPr>
      </w:pPr>
      <w:r>
        <w:rPr>
          <w:b/>
          <w:color w:val="000000"/>
          <w:sz w:val="28"/>
          <w:szCs w:val="26"/>
          <w:lang w:val="pl-PL"/>
        </w:rPr>
        <w:t>b. Công tác bồi dưỡng và tự bồi dưỡng các nội dung chuyên môn, nâng cao tay nghề giáo viên.</w:t>
      </w:r>
    </w:p>
    <w:p w14:paraId="796347D7">
      <w:pPr>
        <w:tabs>
          <w:tab w:val="left" w:pos="1940"/>
        </w:tabs>
        <w:spacing w:before="120"/>
        <w:ind w:firstLine="720"/>
        <w:jc w:val="both"/>
        <w:rPr>
          <w:sz w:val="28"/>
          <w:szCs w:val="28"/>
        </w:rPr>
      </w:pPr>
      <w:r>
        <w:rPr>
          <w:sz w:val="28"/>
          <w:szCs w:val="28"/>
        </w:rPr>
        <w:t xml:space="preserve">- Các tổ chuyên môn tiếp tục tiến hành thao giảng cấp tổ, đăng ký dạy tốt, dự giờ theo quy định; tăng cường kiểm tra miệng, kiểm tra thường xuyên, tiến hành kiểm tra giữa kỳ theo tiến độ chương trình, chú ý tỉ lệ điểm từ TB trở lên phải đạt chỉ tiêu đăng ký đầu năm và tỉ lệ quy định chung của trường đối với từng môn học, nhất là đối với các lớp CLTC. Thực hiện đúng, đủ và có chất lượng những bài Thí nghiệm thực hành đối với các môn Lý – Hóa – Sinh – CN – Tin học theo PPCT; </w:t>
      </w:r>
    </w:p>
    <w:p w14:paraId="0A29DA26">
      <w:pPr>
        <w:tabs>
          <w:tab w:val="left" w:pos="1940"/>
        </w:tabs>
        <w:spacing w:before="120"/>
        <w:ind w:firstLine="720"/>
        <w:jc w:val="both"/>
        <w:rPr>
          <w:sz w:val="28"/>
          <w:szCs w:val="28"/>
        </w:rPr>
      </w:pPr>
      <w:r>
        <w:rPr>
          <w:sz w:val="28"/>
          <w:szCs w:val="28"/>
        </w:rPr>
        <w:t>Kiểm tra hồ sơ chuyên môn, chủ nhiệm cấp tổ hàng tháng, trong đó chú ý kiểm tra việc thực hiện tiến độ chương trình chính khóa theo PPCT, học thêm, kiểm tra kế hoạch giáo dục, kế hoạch bài dạy, sổ theo dõi, đánh giá học sinh. Tổ trưởng kiểm tra chất lượng các cột điểm thường xuyên trước cho đảm bảo tỉ lệ trước khi sổ điểm điện tử. Trong quá trình kiểm tra có ghi biên bản nhận xét góp ý cụ thể đối với từng tổ viên để lưu hồ sơ tổ.</w:t>
      </w:r>
    </w:p>
    <w:p w14:paraId="1F4CF183">
      <w:pPr>
        <w:tabs>
          <w:tab w:val="left" w:pos="1940"/>
        </w:tabs>
        <w:spacing w:before="120"/>
        <w:ind w:firstLine="720"/>
        <w:jc w:val="both"/>
        <w:rPr>
          <w:sz w:val="28"/>
          <w:szCs w:val="28"/>
        </w:rPr>
      </w:pPr>
      <w:r>
        <w:rPr>
          <w:sz w:val="28"/>
          <w:szCs w:val="28"/>
        </w:rPr>
        <w:t xml:space="preserve">Kiểm tra </w:t>
      </w:r>
      <w:r>
        <w:rPr>
          <w:rFonts w:hint="default"/>
          <w:sz w:val="28"/>
          <w:szCs w:val="28"/>
          <w:lang w:val="en-US"/>
        </w:rPr>
        <w:t xml:space="preserve">Chuyên đề về </w:t>
      </w:r>
      <w:r>
        <w:rPr>
          <w:sz w:val="28"/>
          <w:szCs w:val="28"/>
        </w:rPr>
        <w:t xml:space="preserve">hồ sơ quản lý tổ của Tổ trưởng, hồ sơ chuyên môn, chủ nhiệm lớp của GVBM lần thứ nhất cấp trường vào </w:t>
      </w:r>
      <w:r>
        <w:rPr>
          <w:rFonts w:hint="default"/>
          <w:sz w:val="28"/>
          <w:szCs w:val="28"/>
          <w:lang w:val="en-US"/>
        </w:rPr>
        <w:t>sau</w:t>
      </w:r>
      <w:r>
        <w:rPr>
          <w:sz w:val="28"/>
          <w:szCs w:val="28"/>
        </w:rPr>
        <w:t xml:space="preserve"> kết thúc HKI.</w:t>
      </w:r>
    </w:p>
    <w:p w14:paraId="12DDC11B">
      <w:pPr>
        <w:spacing w:before="120" w:line="264" w:lineRule="auto"/>
        <w:ind w:firstLine="720"/>
        <w:jc w:val="both"/>
        <w:rPr>
          <w:sz w:val="28"/>
          <w:szCs w:val="28"/>
          <w:lang w:val="es-BO"/>
        </w:rPr>
      </w:pPr>
      <w:r>
        <w:rPr>
          <w:b/>
          <w:color w:val="000000"/>
          <w:sz w:val="28"/>
          <w:szCs w:val="26"/>
          <w:lang w:val="pl-PL"/>
        </w:rPr>
        <w:t>c. Tình hình tổ chức quản lí các hoạt động chuyên môn; công tác quản lí hoạt động dạy học</w:t>
      </w:r>
      <w:r>
        <w:rPr>
          <w:sz w:val="28"/>
          <w:szCs w:val="28"/>
          <w:lang w:val="nb-NO"/>
        </w:rPr>
        <w:t xml:space="preserve"> </w:t>
      </w:r>
    </w:p>
    <w:p w14:paraId="7BF23225">
      <w:pPr>
        <w:spacing w:before="120" w:line="264" w:lineRule="auto"/>
        <w:ind w:firstLine="720"/>
        <w:jc w:val="both"/>
        <w:rPr>
          <w:sz w:val="28"/>
          <w:szCs w:val="28"/>
          <w:lang w:val="es-BO"/>
        </w:rPr>
      </w:pPr>
      <w:r>
        <w:rPr>
          <w:sz w:val="28"/>
          <w:szCs w:val="28"/>
          <w:lang w:val="es-BO"/>
        </w:rPr>
        <w:t>Kiểm tra hồ sơ chuyên môn cấp tổ 01 lần/tháng, cấp trường 01 lần/học kì. Đánh giá, nhận xét cụ thể, rút kinh nghiệm, có lưu văn bản kiểm tra.</w:t>
      </w:r>
    </w:p>
    <w:p w14:paraId="7927E6A2">
      <w:pPr>
        <w:spacing w:before="120" w:line="264" w:lineRule="auto"/>
        <w:ind w:firstLine="720"/>
        <w:jc w:val="both"/>
        <w:rPr>
          <w:sz w:val="28"/>
          <w:szCs w:val="28"/>
          <w:lang w:val="es-BO"/>
        </w:rPr>
      </w:pPr>
      <w:r>
        <w:rPr>
          <w:sz w:val="28"/>
          <w:szCs w:val="28"/>
          <w:lang w:val="es-BO"/>
        </w:rPr>
        <w:t>Kết quả kiểm tra hồ sơ chuyên môn, chủ nhiệm, hồ sơ tổ trưởng chuyên môn cấp trường, Kiểm tra trách nhiệm của giáo viên về công tác giảng dạy và chủ nhiệm trong HKI:</w:t>
      </w:r>
    </w:p>
    <w:p w14:paraId="06D41401">
      <w:pPr>
        <w:spacing w:before="120" w:line="264" w:lineRule="auto"/>
        <w:ind w:firstLine="720"/>
        <w:jc w:val="both"/>
        <w:rPr>
          <w:sz w:val="28"/>
          <w:szCs w:val="28"/>
          <w:lang w:val="es-BO"/>
        </w:rPr>
      </w:pPr>
      <w:r>
        <w:rPr>
          <w:sz w:val="28"/>
          <w:szCs w:val="28"/>
          <w:lang w:val="es-BO"/>
        </w:rPr>
        <w:t>+ Hồ sơ tổ trưởng chuyên môn: loại tốt 07; khá 0</w:t>
      </w:r>
    </w:p>
    <w:p w14:paraId="0932B3F0">
      <w:pPr>
        <w:spacing w:before="120" w:line="264" w:lineRule="auto"/>
        <w:ind w:firstLine="720"/>
        <w:jc w:val="both"/>
        <w:rPr>
          <w:sz w:val="28"/>
          <w:szCs w:val="28"/>
          <w:lang w:val="es-BO"/>
        </w:rPr>
      </w:pPr>
      <w:r>
        <w:rPr>
          <w:sz w:val="28"/>
          <w:szCs w:val="28"/>
          <w:lang w:val="es-BO"/>
        </w:rPr>
        <w:t xml:space="preserve">+ Hồ sơ chuyên môn: loại tốt: </w:t>
      </w:r>
      <w:r>
        <w:rPr>
          <w:rFonts w:hint="default"/>
          <w:sz w:val="28"/>
          <w:szCs w:val="28"/>
          <w:lang w:val="en-US"/>
        </w:rPr>
        <w:t>55</w:t>
      </w:r>
      <w:r>
        <w:rPr>
          <w:sz w:val="28"/>
          <w:szCs w:val="28"/>
          <w:lang w:val="es-BO"/>
        </w:rPr>
        <w:t>; loại khá: 0</w:t>
      </w:r>
      <w:r>
        <w:rPr>
          <w:rFonts w:hint="default"/>
          <w:sz w:val="28"/>
          <w:szCs w:val="28"/>
          <w:lang w:val="en-US"/>
        </w:rPr>
        <w:t>1</w:t>
      </w:r>
      <w:r>
        <w:rPr>
          <w:sz w:val="28"/>
          <w:szCs w:val="28"/>
          <w:lang w:val="es-BO"/>
        </w:rPr>
        <w:t>.</w:t>
      </w:r>
    </w:p>
    <w:p w14:paraId="43EABF77">
      <w:pPr>
        <w:spacing w:before="120" w:line="264" w:lineRule="auto"/>
        <w:ind w:firstLine="720"/>
        <w:jc w:val="both"/>
        <w:rPr>
          <w:sz w:val="28"/>
          <w:szCs w:val="28"/>
          <w:lang w:val="es-BO"/>
        </w:rPr>
      </w:pPr>
      <w:r>
        <w:rPr>
          <w:sz w:val="28"/>
          <w:szCs w:val="28"/>
          <w:lang w:val="es-BO"/>
        </w:rPr>
        <w:t>+ Hồ sơ chủ nhiệm: loại tốt: 2</w:t>
      </w:r>
      <w:r>
        <w:rPr>
          <w:rFonts w:hint="default"/>
          <w:sz w:val="28"/>
          <w:szCs w:val="28"/>
          <w:lang w:val="en-US"/>
        </w:rPr>
        <w:t>7</w:t>
      </w:r>
      <w:r>
        <w:rPr>
          <w:sz w:val="28"/>
          <w:szCs w:val="28"/>
          <w:lang w:val="es-BO"/>
        </w:rPr>
        <w:t>; loại khá: 0.</w:t>
      </w:r>
    </w:p>
    <w:p w14:paraId="21743C1B">
      <w:pPr>
        <w:spacing w:before="120" w:line="264" w:lineRule="auto"/>
        <w:ind w:firstLine="720"/>
        <w:jc w:val="both"/>
        <w:rPr>
          <w:rFonts w:hint="default"/>
          <w:sz w:val="28"/>
          <w:szCs w:val="28"/>
          <w:lang w:val="en-US"/>
        </w:rPr>
      </w:pPr>
      <w:r>
        <w:rPr>
          <w:sz w:val="28"/>
          <w:szCs w:val="28"/>
          <w:lang w:val="es-BO"/>
        </w:rPr>
        <w:t xml:space="preserve">Chương trình </w:t>
      </w:r>
      <w:r>
        <w:rPr>
          <w:rFonts w:hint="default"/>
          <w:sz w:val="28"/>
          <w:szCs w:val="28"/>
          <w:lang w:val="en-US"/>
        </w:rPr>
        <w:t xml:space="preserve">kiểm tra nội bộ </w:t>
      </w:r>
      <w:r>
        <w:rPr>
          <w:sz w:val="28"/>
          <w:szCs w:val="28"/>
          <w:lang w:val="es-BO"/>
        </w:rPr>
        <w:t>được thực hiện đồng bộ trong học kỳ</w:t>
      </w:r>
      <w:r>
        <w:rPr>
          <w:rFonts w:hint="default"/>
          <w:sz w:val="28"/>
          <w:szCs w:val="28"/>
          <w:lang w:val="en-US"/>
        </w:rPr>
        <w:t xml:space="preserve"> theo Kế hoạch số 19/KH-TP2 ngày 24/9/2024 của trường THPT số 2 Tuy Phước</w:t>
      </w:r>
      <w:r>
        <w:rPr>
          <w:sz w:val="28"/>
          <w:szCs w:val="28"/>
          <w:lang w:val="es-BO"/>
        </w:rPr>
        <w:t xml:space="preserve">. </w:t>
      </w:r>
      <w:r>
        <w:rPr>
          <w:rFonts w:hint="default"/>
          <w:sz w:val="28"/>
          <w:szCs w:val="28"/>
          <w:lang w:val="en-US"/>
        </w:rPr>
        <w:t>Kiểm tra hoạt động chuyên môn Tổ Hóa sinh đạt TỐT trong hoạt động chuyên môn.</w:t>
      </w:r>
    </w:p>
    <w:p w14:paraId="6DE85927">
      <w:pPr>
        <w:spacing w:before="120" w:line="264" w:lineRule="auto"/>
        <w:ind w:firstLine="720"/>
        <w:jc w:val="both"/>
        <w:rPr>
          <w:sz w:val="28"/>
          <w:szCs w:val="28"/>
          <w:lang w:val="es-BO"/>
        </w:rPr>
      </w:pPr>
      <w:r>
        <w:rPr>
          <w:sz w:val="28"/>
          <w:szCs w:val="28"/>
          <w:lang w:val="es-BO"/>
        </w:rPr>
        <w:t xml:space="preserve">Nhà trường chỉ đạo các tổ đăng ký dạy tốt, thao giảng phải chọn những chủ đề khó để đồng nghiệp dự giờ, trao đổi, học tập. Nâng cao tay nghề của giáo viên trong quá trình dạy học. </w:t>
      </w:r>
    </w:p>
    <w:p w14:paraId="4FDD64C4">
      <w:pPr>
        <w:tabs>
          <w:tab w:val="left" w:pos="720"/>
        </w:tabs>
        <w:spacing w:before="120" w:after="120"/>
        <w:jc w:val="both"/>
        <w:rPr>
          <w:b/>
          <w:color w:val="000000"/>
          <w:sz w:val="28"/>
          <w:szCs w:val="28"/>
          <w:lang w:val="pl-PL"/>
        </w:rPr>
      </w:pPr>
      <w:r>
        <w:rPr>
          <w:b/>
          <w:color w:val="000000"/>
          <w:sz w:val="26"/>
          <w:szCs w:val="26"/>
          <w:lang w:val="pl-PL"/>
        </w:rPr>
        <w:tab/>
      </w:r>
      <w:r>
        <w:rPr>
          <w:b/>
          <w:color w:val="000000"/>
          <w:sz w:val="28"/>
          <w:szCs w:val="28"/>
          <w:lang w:val="pl-PL"/>
        </w:rPr>
        <w:t>X. VIỆC CHUẨN BỊ TRIỂN KHAI CHƯƠNG TRÌNH, SÁCH GIÁO KHOA GDPT MỚI ĐỐI VỚI GIÁO DỤC TRUNG HỌC VÀ ĐẨY MẠNH CÔNG TÁC TRUYỀN THÔNG</w:t>
      </w:r>
    </w:p>
    <w:p w14:paraId="62576B1E">
      <w:pPr>
        <w:shd w:val="clear" w:color="auto" w:fill="FFFFFF"/>
        <w:spacing w:after="120"/>
        <w:ind w:firstLine="720"/>
        <w:jc w:val="both"/>
        <w:rPr>
          <w:b/>
          <w:sz w:val="28"/>
          <w:szCs w:val="28"/>
        </w:rPr>
      </w:pPr>
      <w:r>
        <w:rPr>
          <w:b/>
          <w:sz w:val="28"/>
          <w:szCs w:val="28"/>
        </w:rPr>
        <w:t>1. Tổ chức lựa chọn sách giáo khoa GDPT mới</w:t>
      </w:r>
    </w:p>
    <w:p w14:paraId="29B879BA">
      <w:pPr>
        <w:shd w:val="clear" w:color="auto" w:fill="FFFFFF"/>
        <w:spacing w:after="120"/>
        <w:ind w:firstLine="720"/>
        <w:jc w:val="both"/>
        <w:rPr>
          <w:color w:val="000000"/>
          <w:sz w:val="28"/>
          <w:szCs w:val="28"/>
          <w:lang w:val="pt-BR"/>
        </w:rPr>
      </w:pPr>
      <w:r>
        <w:rPr>
          <w:color w:val="000000"/>
          <w:sz w:val="28"/>
          <w:szCs w:val="28"/>
          <w:lang w:val="pt-BR"/>
        </w:rPr>
        <w:t xml:space="preserve">Thực hiện Thông tư số 25/2020/TT-BGD ĐT ngày 28 tháng 8 năm 2020 của Bộ Giáo dục và Đào tạo quy định lựa chọn SGK trong cơ sở giáo dục phổ thông. </w:t>
      </w:r>
    </w:p>
    <w:p w14:paraId="5C7E3086">
      <w:pPr>
        <w:shd w:val="clear" w:color="auto" w:fill="FFFFFF"/>
        <w:spacing w:after="120"/>
        <w:ind w:firstLine="720"/>
        <w:jc w:val="both"/>
        <w:rPr>
          <w:color w:val="000000"/>
          <w:sz w:val="28"/>
          <w:szCs w:val="28"/>
          <w:lang w:val="pt-BR"/>
        </w:rPr>
      </w:pPr>
      <w:r>
        <w:rPr>
          <w:color w:val="000000"/>
          <w:sz w:val="28"/>
          <w:szCs w:val="28"/>
          <w:lang w:val="pt-BR"/>
        </w:rPr>
        <w:t xml:space="preserve">Công văn số </w:t>
      </w:r>
      <w:r>
        <w:rPr>
          <w:rFonts w:hint="default"/>
          <w:color w:val="000000"/>
          <w:sz w:val="28"/>
          <w:szCs w:val="28"/>
          <w:lang w:val="en-US"/>
        </w:rPr>
        <w:t>1972</w:t>
      </w:r>
      <w:r>
        <w:rPr>
          <w:color w:val="000000"/>
          <w:sz w:val="28"/>
          <w:szCs w:val="28"/>
          <w:lang w:val="pt-BR"/>
        </w:rPr>
        <w:t>/</w:t>
      </w:r>
      <w:r>
        <w:rPr>
          <w:rFonts w:hint="default"/>
          <w:color w:val="000000"/>
          <w:sz w:val="28"/>
          <w:szCs w:val="28"/>
          <w:lang w:val="en-US"/>
        </w:rPr>
        <w:t>QĐ-UBND</w:t>
      </w:r>
      <w:r>
        <w:rPr>
          <w:color w:val="000000"/>
          <w:sz w:val="28"/>
          <w:szCs w:val="28"/>
          <w:lang w:val="pt-BR"/>
        </w:rPr>
        <w:t xml:space="preserve"> ngày </w:t>
      </w:r>
      <w:r>
        <w:rPr>
          <w:rFonts w:hint="default"/>
          <w:color w:val="000000"/>
          <w:sz w:val="28"/>
          <w:szCs w:val="28"/>
          <w:lang w:val="en-US"/>
        </w:rPr>
        <w:t>3</w:t>
      </w:r>
      <w:r>
        <w:rPr>
          <w:color w:val="000000"/>
          <w:sz w:val="28"/>
          <w:szCs w:val="28"/>
          <w:lang w:val="pt-BR"/>
        </w:rPr>
        <w:t xml:space="preserve"> tháng </w:t>
      </w:r>
      <w:r>
        <w:rPr>
          <w:rFonts w:hint="default"/>
          <w:color w:val="000000"/>
          <w:sz w:val="28"/>
          <w:szCs w:val="28"/>
          <w:lang w:val="en-US"/>
        </w:rPr>
        <w:t>6</w:t>
      </w:r>
      <w:r>
        <w:rPr>
          <w:color w:val="000000"/>
          <w:sz w:val="28"/>
          <w:szCs w:val="28"/>
          <w:lang w:val="pt-BR"/>
        </w:rPr>
        <w:t xml:space="preserve"> năm 202</w:t>
      </w:r>
      <w:r>
        <w:rPr>
          <w:rFonts w:hint="default"/>
          <w:color w:val="000000"/>
          <w:sz w:val="28"/>
          <w:szCs w:val="28"/>
          <w:lang w:val="en-US"/>
        </w:rPr>
        <w:t>4</w:t>
      </w:r>
      <w:r>
        <w:rPr>
          <w:color w:val="000000"/>
          <w:sz w:val="28"/>
          <w:szCs w:val="28"/>
          <w:lang w:val="pt-BR"/>
        </w:rPr>
        <w:t xml:space="preserve"> của </w:t>
      </w:r>
      <w:r>
        <w:rPr>
          <w:rFonts w:hint="default"/>
          <w:color w:val="000000"/>
          <w:sz w:val="28"/>
          <w:szCs w:val="28"/>
          <w:lang w:val="en-US"/>
        </w:rPr>
        <w:t xml:space="preserve">UBND tỉnh Bình Định </w:t>
      </w:r>
      <w:r>
        <w:rPr>
          <w:color w:val="000000"/>
          <w:sz w:val="28"/>
          <w:szCs w:val="28"/>
          <w:lang w:val="pt-BR"/>
        </w:rPr>
        <w:t xml:space="preserve">về việc </w:t>
      </w:r>
      <w:r>
        <w:rPr>
          <w:rFonts w:hint="default"/>
          <w:color w:val="000000"/>
          <w:sz w:val="28"/>
          <w:szCs w:val="28"/>
          <w:lang w:val="en-US"/>
        </w:rPr>
        <w:t>phê duyệt danh mục SGK lớp 5, 9, 12 được các cở sở GDPT trên địa bàn tỉnh Bình Định lựa</w:t>
      </w:r>
      <w:r>
        <w:rPr>
          <w:color w:val="000000"/>
          <w:sz w:val="28"/>
          <w:szCs w:val="28"/>
          <w:lang w:val="pt-BR"/>
        </w:rPr>
        <w:t xml:space="preserve"> chọn </w:t>
      </w:r>
      <w:r>
        <w:rPr>
          <w:rFonts w:hint="default"/>
          <w:color w:val="000000"/>
          <w:sz w:val="28"/>
          <w:szCs w:val="28"/>
          <w:lang w:val="en-US"/>
        </w:rPr>
        <w:t>sử dụng từ</w:t>
      </w:r>
      <w:r>
        <w:rPr>
          <w:color w:val="000000"/>
          <w:sz w:val="28"/>
          <w:szCs w:val="28"/>
          <w:lang w:val="pt-BR"/>
        </w:rPr>
        <w:t xml:space="preserve"> năm học 202</w:t>
      </w:r>
      <w:r>
        <w:rPr>
          <w:rFonts w:hint="default"/>
          <w:color w:val="000000"/>
          <w:sz w:val="28"/>
          <w:szCs w:val="28"/>
          <w:lang w:val="en-US"/>
        </w:rPr>
        <w:t>4</w:t>
      </w:r>
      <w:r>
        <w:rPr>
          <w:color w:val="000000"/>
          <w:sz w:val="28"/>
          <w:szCs w:val="28"/>
          <w:lang w:val="pt-BR"/>
        </w:rPr>
        <w:t>-202</w:t>
      </w:r>
      <w:r>
        <w:rPr>
          <w:rFonts w:hint="default"/>
          <w:color w:val="000000"/>
          <w:sz w:val="28"/>
          <w:szCs w:val="28"/>
          <w:lang w:val="en-US"/>
        </w:rPr>
        <w:t>5</w:t>
      </w:r>
      <w:r>
        <w:rPr>
          <w:color w:val="000000"/>
          <w:sz w:val="28"/>
          <w:szCs w:val="28"/>
          <w:lang w:val="pt-BR"/>
        </w:rPr>
        <w:t>.</w:t>
      </w:r>
    </w:p>
    <w:p w14:paraId="6D1FAC56">
      <w:pPr>
        <w:shd w:val="clear" w:color="auto" w:fill="FFFFFF"/>
        <w:spacing w:after="120"/>
        <w:ind w:firstLine="720"/>
        <w:jc w:val="both"/>
        <w:rPr>
          <w:color w:val="000000"/>
          <w:sz w:val="28"/>
          <w:szCs w:val="28"/>
          <w:lang w:val="pt-BR"/>
        </w:rPr>
      </w:pPr>
      <w:r>
        <w:rPr>
          <w:color w:val="000000"/>
          <w:sz w:val="28"/>
          <w:szCs w:val="28"/>
          <w:lang w:val="pt-BR"/>
        </w:rPr>
        <w:t xml:space="preserve"> Thực hiện Công văn số </w:t>
      </w:r>
      <w:r>
        <w:rPr>
          <w:rFonts w:hint="default"/>
          <w:color w:val="000000"/>
          <w:sz w:val="28"/>
          <w:szCs w:val="28"/>
          <w:lang w:val="en-US"/>
        </w:rPr>
        <w:t>834</w:t>
      </w:r>
      <w:r>
        <w:rPr>
          <w:color w:val="000000"/>
          <w:sz w:val="28"/>
          <w:szCs w:val="28"/>
          <w:lang w:val="pt-BR"/>
        </w:rPr>
        <w:t xml:space="preserve">/SGDĐT-VP của Sở Giáo dục và Đào tạo ngày 6 tháng 3 năm 2023 về việc hướng dẫn chọn SGK lớp </w:t>
      </w:r>
      <w:r>
        <w:rPr>
          <w:rFonts w:hint="default"/>
          <w:color w:val="000000"/>
          <w:sz w:val="28"/>
          <w:szCs w:val="28"/>
          <w:lang w:val="en-US"/>
        </w:rPr>
        <w:t>5</w:t>
      </w:r>
      <w:r>
        <w:rPr>
          <w:color w:val="000000"/>
          <w:sz w:val="28"/>
          <w:szCs w:val="28"/>
          <w:lang w:val="pt-BR"/>
        </w:rPr>
        <w:t xml:space="preserve">, lớp </w:t>
      </w:r>
      <w:r>
        <w:rPr>
          <w:rFonts w:hint="default"/>
          <w:color w:val="000000"/>
          <w:sz w:val="28"/>
          <w:szCs w:val="28"/>
          <w:lang w:val="en-US"/>
        </w:rPr>
        <w:t>9</w:t>
      </w:r>
      <w:r>
        <w:rPr>
          <w:color w:val="000000"/>
          <w:sz w:val="28"/>
          <w:szCs w:val="28"/>
          <w:lang w:val="pt-BR"/>
        </w:rPr>
        <w:t>, lớp 1</w:t>
      </w:r>
      <w:r>
        <w:rPr>
          <w:rFonts w:hint="default"/>
          <w:color w:val="000000"/>
          <w:sz w:val="28"/>
          <w:szCs w:val="28"/>
          <w:lang w:val="en-US"/>
        </w:rPr>
        <w:t>2</w:t>
      </w:r>
      <w:r>
        <w:rPr>
          <w:color w:val="000000"/>
          <w:sz w:val="28"/>
          <w:szCs w:val="28"/>
          <w:lang w:val="pt-BR"/>
        </w:rPr>
        <w:t xml:space="preserve"> sử dụng trong các cơ sở giáo dục phổ thông trên địa bàn tỉnh Bình Định năm học 202</w:t>
      </w:r>
      <w:r>
        <w:rPr>
          <w:rFonts w:hint="default"/>
          <w:color w:val="000000"/>
          <w:sz w:val="28"/>
          <w:szCs w:val="28"/>
          <w:lang w:val="en-US"/>
        </w:rPr>
        <w:t>4</w:t>
      </w:r>
      <w:r>
        <w:rPr>
          <w:color w:val="000000"/>
          <w:sz w:val="28"/>
          <w:szCs w:val="28"/>
          <w:lang w:val="pt-BR"/>
        </w:rPr>
        <w:t xml:space="preserve"> – 202</w:t>
      </w:r>
      <w:r>
        <w:rPr>
          <w:rFonts w:hint="default"/>
          <w:color w:val="000000"/>
          <w:sz w:val="28"/>
          <w:szCs w:val="28"/>
          <w:lang w:val="en-US"/>
        </w:rPr>
        <w:t>5</w:t>
      </w:r>
      <w:r>
        <w:rPr>
          <w:color w:val="000000"/>
          <w:sz w:val="28"/>
          <w:szCs w:val="28"/>
          <w:lang w:val="pt-BR"/>
        </w:rPr>
        <w:t xml:space="preserve">; Lãnh đạo nhà trường đã xây dựng kế hoạch tổ chức lựa chọn SGK lớp </w:t>
      </w:r>
      <w:r>
        <w:rPr>
          <w:rFonts w:hint="default"/>
          <w:color w:val="000000"/>
          <w:sz w:val="28"/>
          <w:szCs w:val="28"/>
          <w:lang w:val="en-US"/>
        </w:rPr>
        <w:t>12</w:t>
      </w:r>
      <w:r>
        <w:rPr>
          <w:color w:val="000000"/>
          <w:sz w:val="28"/>
          <w:szCs w:val="28"/>
          <w:lang w:val="pt-BR"/>
        </w:rPr>
        <w:t xml:space="preserve"> tại đơn vị và có biên bản chọn sách giáo khoa cụ thể. Đã triển khai áp dụng bộ sách GK lớp 1</w:t>
      </w:r>
      <w:r>
        <w:rPr>
          <w:rFonts w:hint="default"/>
          <w:color w:val="000000"/>
          <w:sz w:val="28"/>
          <w:szCs w:val="28"/>
          <w:lang w:val="en-US"/>
        </w:rPr>
        <w:t>2</w:t>
      </w:r>
      <w:r>
        <w:rPr>
          <w:color w:val="000000"/>
          <w:sz w:val="28"/>
          <w:szCs w:val="28"/>
          <w:lang w:val="pt-BR"/>
        </w:rPr>
        <w:t xml:space="preserve"> dạy và học tại trường.</w:t>
      </w:r>
    </w:p>
    <w:p w14:paraId="5EE58041">
      <w:pPr>
        <w:shd w:val="clear" w:color="auto" w:fill="FFFFFF"/>
        <w:spacing w:after="120"/>
        <w:ind w:firstLine="720"/>
        <w:jc w:val="both"/>
        <w:rPr>
          <w:b/>
          <w:sz w:val="28"/>
          <w:szCs w:val="28"/>
        </w:rPr>
      </w:pPr>
      <w:r>
        <w:rPr>
          <w:b/>
          <w:sz w:val="28"/>
          <w:szCs w:val="28"/>
        </w:rPr>
        <w:t>2. Công tác truyền thông</w:t>
      </w:r>
    </w:p>
    <w:p w14:paraId="2CAE5D19">
      <w:pPr>
        <w:spacing w:after="120"/>
        <w:ind w:firstLine="720"/>
        <w:jc w:val="both"/>
        <w:rPr>
          <w:color w:val="000000"/>
          <w:sz w:val="28"/>
          <w:szCs w:val="28"/>
          <w:lang w:val="es-ES"/>
        </w:rPr>
      </w:pPr>
      <w:r>
        <w:rPr>
          <w:color w:val="000000"/>
          <w:sz w:val="28"/>
          <w:szCs w:val="28"/>
          <w:lang w:val="es-ES"/>
        </w:rPr>
        <w:t>Nhà trường đã xây dựng kế hoạch truyền thông số 10/KH-TP2, ngày 8/8/202</w:t>
      </w:r>
      <w:r>
        <w:rPr>
          <w:rFonts w:hint="default"/>
          <w:color w:val="000000"/>
          <w:sz w:val="28"/>
          <w:szCs w:val="28"/>
          <w:lang w:val="en-US"/>
        </w:rPr>
        <w:t>4</w:t>
      </w:r>
      <w:r>
        <w:rPr>
          <w:color w:val="000000"/>
          <w:sz w:val="28"/>
          <w:szCs w:val="28"/>
          <w:lang w:val="es-ES"/>
        </w:rPr>
        <w:t xml:space="preserve"> để truyền thông về chương trình GDPT 2018. </w:t>
      </w:r>
    </w:p>
    <w:p w14:paraId="4E5D8717">
      <w:pPr>
        <w:spacing w:after="120"/>
        <w:ind w:firstLine="720"/>
        <w:jc w:val="both"/>
        <w:rPr>
          <w:color w:val="000000"/>
          <w:sz w:val="28"/>
          <w:szCs w:val="28"/>
          <w:lang w:val="es-ES"/>
        </w:rPr>
      </w:pPr>
      <w:r>
        <w:rPr>
          <w:color w:val="000000"/>
          <w:sz w:val="28"/>
          <w:szCs w:val="28"/>
          <w:lang w:val="es-ES"/>
        </w:rPr>
        <w:t>Bố trí một giáo viên phụ trách công tác truyền thông</w:t>
      </w:r>
      <w:r>
        <w:rPr>
          <w:rFonts w:hint="default"/>
          <w:color w:val="000000"/>
          <w:sz w:val="28"/>
          <w:szCs w:val="28"/>
          <w:lang w:val="en-US"/>
        </w:rPr>
        <w:t xml:space="preserve"> và CNTT</w:t>
      </w:r>
      <w:r>
        <w:rPr>
          <w:color w:val="000000"/>
          <w:sz w:val="28"/>
          <w:szCs w:val="28"/>
          <w:lang w:val="es-ES"/>
        </w:rPr>
        <w:t xml:space="preserve">. Nội dung thông tin truyền thông tập trung vào các hoạt động đổi mới của ngành, trong đó đẩy mạnh thông tin truyền thông về công cuộc đổi mới, phát triển giáo dục và đào tạo; công tác phòng, chống dịch </w:t>
      </w:r>
      <w:r>
        <w:rPr>
          <w:rFonts w:hint="default"/>
          <w:color w:val="000000"/>
          <w:sz w:val="28"/>
          <w:szCs w:val="28"/>
          <w:lang w:val="en-US"/>
        </w:rPr>
        <w:t>bệnh</w:t>
      </w:r>
      <w:r>
        <w:rPr>
          <w:color w:val="000000"/>
          <w:sz w:val="28"/>
          <w:szCs w:val="28"/>
          <w:lang w:val="es-ES"/>
        </w:rPr>
        <w:t xml:space="preserve"> và các bệnh truyền nhiễm, …. Đa dạng hóa các hình thức thông tin, truyền thông, nêu gương người tốt, việc tốt, chủ động tuyên truyền phổ biến giáo dục pháp luật. </w:t>
      </w:r>
    </w:p>
    <w:p w14:paraId="577F2ACA">
      <w:pPr>
        <w:tabs>
          <w:tab w:val="left" w:pos="720"/>
        </w:tabs>
        <w:spacing w:after="120"/>
        <w:jc w:val="center"/>
        <w:rPr>
          <w:b/>
          <w:color w:val="000000"/>
          <w:sz w:val="28"/>
          <w:szCs w:val="28"/>
          <w:lang w:val="pl-PL"/>
        </w:rPr>
      </w:pPr>
      <w:r>
        <w:rPr>
          <w:b/>
          <w:color w:val="000000"/>
          <w:sz w:val="28"/>
          <w:szCs w:val="28"/>
          <w:lang w:val="pl-PL"/>
        </w:rPr>
        <w:t>Phần II</w:t>
      </w:r>
    </w:p>
    <w:p w14:paraId="65B4AE01">
      <w:pPr>
        <w:tabs>
          <w:tab w:val="left" w:pos="720"/>
        </w:tabs>
        <w:spacing w:after="120"/>
        <w:jc w:val="center"/>
        <w:rPr>
          <w:b/>
          <w:color w:val="000000"/>
          <w:sz w:val="28"/>
          <w:szCs w:val="28"/>
          <w:lang w:val="pl-PL"/>
        </w:rPr>
      </w:pPr>
      <w:r>
        <w:rPr>
          <w:b/>
          <w:color w:val="000000"/>
          <w:sz w:val="28"/>
          <w:szCs w:val="28"/>
          <w:lang w:val="pl-PL"/>
        </w:rPr>
        <w:t xml:space="preserve">CÁC NHIỆM VỤ VÀ GIẢI PHÁP TRỌNG TÂM TRONG HỌC KỲ II </w:t>
      </w:r>
    </w:p>
    <w:p w14:paraId="376A2A3D">
      <w:pPr>
        <w:tabs>
          <w:tab w:val="left" w:pos="720"/>
        </w:tabs>
        <w:spacing w:after="120"/>
        <w:jc w:val="center"/>
        <w:rPr>
          <w:b/>
          <w:color w:val="000000"/>
          <w:sz w:val="28"/>
          <w:szCs w:val="28"/>
          <w:lang w:val="pl-PL"/>
        </w:rPr>
      </w:pPr>
      <w:r>
        <w:rPr>
          <w:b/>
          <w:color w:val="000000"/>
          <w:sz w:val="28"/>
          <w:szCs w:val="28"/>
          <w:lang w:val="pl-PL"/>
        </w:rPr>
        <w:t>NĂM HỌC 202</w:t>
      </w:r>
      <w:r>
        <w:rPr>
          <w:rFonts w:hint="default"/>
          <w:b/>
          <w:color w:val="000000"/>
          <w:sz w:val="28"/>
          <w:szCs w:val="28"/>
          <w:lang w:val="en-US"/>
        </w:rPr>
        <w:t>4</w:t>
      </w:r>
      <w:r>
        <w:rPr>
          <w:b/>
          <w:color w:val="000000"/>
          <w:sz w:val="28"/>
          <w:szCs w:val="28"/>
          <w:lang w:val="pl-PL"/>
        </w:rPr>
        <w:t>-202</w:t>
      </w:r>
      <w:r>
        <w:rPr>
          <w:rFonts w:hint="default"/>
          <w:b/>
          <w:color w:val="000000"/>
          <w:sz w:val="28"/>
          <w:szCs w:val="28"/>
          <w:lang w:val="en-US"/>
        </w:rPr>
        <w:t>5</w:t>
      </w:r>
    </w:p>
    <w:p w14:paraId="7B4515CE">
      <w:pPr>
        <w:spacing w:before="120" w:line="264" w:lineRule="auto"/>
        <w:ind w:firstLine="720"/>
        <w:jc w:val="both"/>
        <w:rPr>
          <w:sz w:val="28"/>
          <w:szCs w:val="28"/>
          <w:lang w:val="nb-NO"/>
        </w:rPr>
      </w:pPr>
      <w:r>
        <w:rPr>
          <w:color w:val="000000"/>
          <w:sz w:val="28"/>
          <w:szCs w:val="28"/>
          <w:lang w:val="es-BO"/>
        </w:rPr>
        <w:t>- Tiếp tục chỉ đạo thực hiện nghiêm túc, linh hoạt, sáng tạo chương trình, kế hoạch giáo dục theo hướng dẫn của Sở Giáo dục &amp; Đào tạo Bình Định.</w:t>
      </w:r>
      <w:r>
        <w:rPr>
          <w:sz w:val="28"/>
          <w:szCs w:val="28"/>
          <w:lang w:val="nb-NO"/>
        </w:rPr>
        <w:t xml:space="preserve"> Tiếp tục đổi mới phương pháp dạy học, cải tiến nội dung sinh hoạt tổ chuyên môn, nâng cao chất lượng dạy học. Thực hiện đổi mới kiểm tra, đánh giá học sinh.</w:t>
      </w:r>
    </w:p>
    <w:p w14:paraId="39FAB880">
      <w:pPr>
        <w:spacing w:before="120" w:line="264" w:lineRule="auto"/>
        <w:ind w:firstLine="720"/>
        <w:jc w:val="both"/>
        <w:rPr>
          <w:sz w:val="28"/>
          <w:szCs w:val="28"/>
          <w:lang w:val="nb-NO"/>
        </w:rPr>
      </w:pPr>
      <w:r>
        <w:rPr>
          <w:sz w:val="28"/>
          <w:szCs w:val="28"/>
          <w:lang w:val="nb-NO"/>
        </w:rPr>
        <w:t>- Tiếp tục thực hiện nội dung chương trình học kì II đúng theo kế hoạch giáo dục của các tổ/nhóm bộ môn xây dựng và triển khai thực hiện chương trình GDPT 2018 theo hướng dẫn của Sở GD</w:t>
      </w:r>
      <w:r>
        <w:rPr>
          <w:rFonts w:hint="default"/>
          <w:sz w:val="28"/>
          <w:szCs w:val="28"/>
          <w:lang w:val="en-US"/>
        </w:rPr>
        <w:t>&amp;</w:t>
      </w:r>
      <w:r>
        <w:rPr>
          <w:sz w:val="28"/>
          <w:szCs w:val="28"/>
          <w:lang w:val="nb-NO"/>
        </w:rPr>
        <w:t>ĐT Bình Định.</w:t>
      </w:r>
    </w:p>
    <w:p w14:paraId="536CC7A7">
      <w:pPr>
        <w:tabs>
          <w:tab w:val="left" w:pos="1940"/>
        </w:tabs>
        <w:spacing w:before="120"/>
        <w:ind w:firstLine="720"/>
        <w:jc w:val="both"/>
        <w:rPr>
          <w:sz w:val="28"/>
          <w:szCs w:val="28"/>
        </w:rPr>
      </w:pPr>
      <w:r>
        <w:rPr>
          <w:sz w:val="28"/>
          <w:szCs w:val="28"/>
        </w:rPr>
        <w:t xml:space="preserve">- Tiếp tục thực hiện đổi mới sinh hoạt tổ/nhóm chuyên môn dựa trên nghiên cứu bài học; xây dựng các chủ đề dạy học trong mỗi môn học, chủ đề tích hợp, liên môn, xây dựng kế hoạch môn học và đưa các chuyên đề chuyên môn trên trang học liệu </w:t>
      </w:r>
      <w:r>
        <w:rPr>
          <w:sz w:val="28"/>
          <w:szCs w:val="28"/>
          <w:lang w:val="en-US"/>
        </w:rPr>
        <w:t>đ</w:t>
      </w:r>
      <w:r>
        <w:rPr>
          <w:rFonts w:hint="default"/>
          <w:sz w:val="28"/>
          <w:szCs w:val="28"/>
          <w:lang w:val="en-US"/>
        </w:rPr>
        <w:t xml:space="preserve">iện tử của Sở và </w:t>
      </w:r>
      <w:r>
        <w:rPr>
          <w:sz w:val="28"/>
          <w:szCs w:val="28"/>
        </w:rPr>
        <w:t xml:space="preserve">của nhà trường; tổ chức và quản lý các hoạt động chuyên môn của tổ qua mạng Internet. </w:t>
      </w:r>
    </w:p>
    <w:p w14:paraId="5E215E5D">
      <w:pPr>
        <w:spacing w:before="120" w:line="264" w:lineRule="auto"/>
        <w:ind w:firstLine="720"/>
        <w:jc w:val="both"/>
        <w:rPr>
          <w:sz w:val="28"/>
          <w:szCs w:val="28"/>
          <w:lang w:val="nb-NO"/>
        </w:rPr>
      </w:pPr>
      <w:r>
        <w:rPr>
          <w:sz w:val="28"/>
          <w:szCs w:val="28"/>
          <w:lang w:val="nb-NO"/>
        </w:rPr>
        <w:t xml:space="preserve">- Tích cực bồi dưỡng đội </w:t>
      </w:r>
      <w:r>
        <w:rPr>
          <w:rFonts w:hint="default"/>
          <w:sz w:val="28"/>
          <w:szCs w:val="28"/>
          <w:lang w:val="en-US"/>
        </w:rPr>
        <w:t xml:space="preserve">tuyển </w:t>
      </w:r>
      <w:r>
        <w:rPr>
          <w:sz w:val="28"/>
          <w:szCs w:val="28"/>
          <w:lang w:val="nb-NO"/>
        </w:rPr>
        <w:t>học sinh giỏi khối 11, tham gia kỳ thi tuyển học sinh giỏi lớp 11</w:t>
      </w:r>
      <w:r>
        <w:rPr>
          <w:rFonts w:hint="default"/>
          <w:sz w:val="28"/>
          <w:szCs w:val="28"/>
          <w:lang w:val="en-US"/>
        </w:rPr>
        <w:t>với đầy đủ các môn theo quy định</w:t>
      </w:r>
      <w:r>
        <w:rPr>
          <w:sz w:val="28"/>
          <w:szCs w:val="28"/>
          <w:lang w:val="nb-NO"/>
        </w:rPr>
        <w:t xml:space="preserve">; Thực hiện tốt </w:t>
      </w:r>
      <w:r>
        <w:rPr>
          <w:rFonts w:hint="default"/>
          <w:sz w:val="28"/>
          <w:szCs w:val="28"/>
          <w:lang w:val="en-US"/>
        </w:rPr>
        <w:t xml:space="preserve">thông tư 29/BGD-GDTrH về </w:t>
      </w:r>
      <w:r>
        <w:rPr>
          <w:sz w:val="28"/>
          <w:szCs w:val="28"/>
          <w:lang w:val="nb-NO"/>
        </w:rPr>
        <w:t>chương trình dạy thêm và học thêm trong nhà trường, nâng cao chất lượng giáo dục đào tạo học sinh.</w:t>
      </w:r>
    </w:p>
    <w:p w14:paraId="34A4A034">
      <w:pPr>
        <w:spacing w:before="120" w:line="264" w:lineRule="auto"/>
        <w:ind w:firstLine="720"/>
        <w:jc w:val="both"/>
        <w:rPr>
          <w:sz w:val="28"/>
          <w:szCs w:val="28"/>
          <w:lang w:val="nb-NO"/>
        </w:rPr>
      </w:pPr>
      <w:r>
        <w:rPr>
          <w:sz w:val="28"/>
          <w:szCs w:val="28"/>
          <w:lang w:val="nb-NO"/>
        </w:rPr>
        <w:t>- Tổ chức Hội giảng</w:t>
      </w:r>
      <w:r>
        <w:rPr>
          <w:rFonts w:hint="default"/>
          <w:sz w:val="28"/>
          <w:szCs w:val="28"/>
          <w:lang w:val="en-US"/>
        </w:rPr>
        <w:t xml:space="preserve"> cấp trường </w:t>
      </w:r>
      <w:r>
        <w:rPr>
          <w:sz w:val="28"/>
          <w:szCs w:val="28"/>
          <w:lang w:val="nb-NO"/>
        </w:rPr>
        <w:t>theo phương pháp dạy học STEM và Hội thảo chuyên đề đổi mới phương pháp giảng dạy, kiểm tra đánh giá và công tác chủ nhiệm lớp.</w:t>
      </w:r>
    </w:p>
    <w:p w14:paraId="27B17BE6">
      <w:pPr>
        <w:spacing w:before="120" w:line="264" w:lineRule="auto"/>
        <w:ind w:firstLine="720"/>
        <w:jc w:val="both"/>
        <w:rPr>
          <w:sz w:val="28"/>
          <w:szCs w:val="28"/>
          <w:lang w:val="nb-NO"/>
        </w:rPr>
      </w:pPr>
      <w:r>
        <w:rPr>
          <w:sz w:val="28"/>
          <w:szCs w:val="28"/>
          <w:lang w:val="nb-NO"/>
        </w:rPr>
        <w:t>- Tăng cường công tác giáo dục toàn diện học sinh và vinh danh các tấm gương học sinh tiêu biểu trong học tập và làm theo tấm gương đạo đức, tư tưởng và phong cách Hồ Chí Minh. Phối hợp với Hội Khuyến học, Hội Cựu học sinh các cấp trao học bổng khuyến học, khuyến tài cho học sinh đạt giải trong các kỳ thi học sinh giỏi cấp tỉnh, cấp Quốc gia, học sinh nghèo vượt khó trong học tập.</w:t>
      </w:r>
    </w:p>
    <w:p w14:paraId="17B61CE1">
      <w:pPr>
        <w:spacing w:before="120" w:line="264" w:lineRule="auto"/>
        <w:ind w:firstLine="720"/>
        <w:jc w:val="both"/>
        <w:rPr>
          <w:sz w:val="28"/>
          <w:szCs w:val="28"/>
          <w:lang w:val="nb-NO"/>
        </w:rPr>
      </w:pPr>
      <w:r>
        <w:rPr>
          <w:sz w:val="28"/>
          <w:szCs w:val="28"/>
          <w:lang w:val="nb-NO"/>
        </w:rPr>
        <w:t>- Tiếp tục tăng cường đầu tư cơ sở vật chất trang thiết bị phục vụ cho công tác dạy và học. Tổ chức bồi dưỡng nâng cao năng lực trình độ chuyên môn cho giáo viên làm công tác giáo dục đạo đức học sinh, tư tưởng, văn hóa, thể chất và y tế trường học.</w:t>
      </w:r>
    </w:p>
    <w:p w14:paraId="64A3EEEA">
      <w:pPr>
        <w:spacing w:before="120" w:line="264" w:lineRule="auto"/>
        <w:ind w:firstLine="720"/>
        <w:jc w:val="both"/>
        <w:rPr>
          <w:color w:val="000000"/>
          <w:sz w:val="28"/>
          <w:szCs w:val="28"/>
          <w:shd w:val="clear" w:color="auto" w:fill="FFFFFF"/>
          <w:lang w:val="de-DE"/>
        </w:rPr>
      </w:pPr>
      <w:r>
        <w:rPr>
          <w:color w:val="000000"/>
          <w:sz w:val="28"/>
          <w:szCs w:val="28"/>
          <w:shd w:val="clear" w:color="auto" w:fill="FFFFFF"/>
          <w:lang w:val="de-DE"/>
        </w:rPr>
        <w:t xml:space="preserve">- Nâng cao công tác giáo dục ý thức học sinh bảo vệ môi trường, nhà trường phát động thường xuyên liên tục phong trào giảm thiểu rác thải nhựa. Y tế học đường phối hợp với Đoàn TN kiểm tra đánh giá việc giữ gìn vệ sinh môi trường theo tiêu chí xanh - sạch - đẹp. </w:t>
      </w:r>
    </w:p>
    <w:p w14:paraId="5AA9FD7A">
      <w:pPr>
        <w:spacing w:before="120" w:line="264" w:lineRule="auto"/>
        <w:ind w:firstLine="720"/>
        <w:jc w:val="both"/>
        <w:rPr>
          <w:sz w:val="28"/>
          <w:szCs w:val="28"/>
          <w:lang w:val="de-DE"/>
        </w:rPr>
      </w:pPr>
      <w:r>
        <w:rPr>
          <w:color w:val="000000"/>
          <w:sz w:val="28"/>
          <w:szCs w:val="28"/>
          <w:shd w:val="clear" w:color="auto" w:fill="FFFFFF"/>
          <w:lang w:val="de-DE"/>
        </w:rPr>
        <w:t>- Duy trì hệ thống nước sạch, đảm bảo đầy đủ nước uống và nước sinh hoạt cho CB – GV – NV và học sinh; Nâng cấp, sửa chữa các công trình tường rào, cổng ngõ,</w:t>
      </w:r>
      <w:r>
        <w:rPr>
          <w:rFonts w:hint="default"/>
          <w:color w:val="000000"/>
          <w:sz w:val="28"/>
          <w:szCs w:val="28"/>
          <w:shd w:val="clear" w:color="auto" w:fill="FFFFFF"/>
          <w:lang w:val="en-US"/>
        </w:rPr>
        <w:t xml:space="preserve"> sân trường,</w:t>
      </w:r>
      <w:r>
        <w:rPr>
          <w:color w:val="000000"/>
          <w:sz w:val="28"/>
          <w:szCs w:val="28"/>
          <w:shd w:val="clear" w:color="auto" w:fill="FFFFFF"/>
          <w:lang w:val="de-DE"/>
        </w:rPr>
        <w:t xml:space="preserve"> nhà vệ sinh, cảnh quang môi trường đảm bảo sạch sẽ để góp phần bảo vệ môi trường</w:t>
      </w:r>
      <w:r>
        <w:rPr>
          <w:sz w:val="28"/>
          <w:szCs w:val="28"/>
          <w:lang w:val="de-DE"/>
        </w:rPr>
        <w:t>.</w:t>
      </w:r>
    </w:p>
    <w:p w14:paraId="5FA5AE75">
      <w:pPr>
        <w:spacing w:before="120" w:line="264" w:lineRule="auto"/>
        <w:ind w:firstLine="720"/>
        <w:jc w:val="both"/>
        <w:rPr>
          <w:color w:val="000000"/>
          <w:sz w:val="28"/>
          <w:szCs w:val="28"/>
          <w:shd w:val="clear" w:color="auto" w:fill="FFFFFF"/>
          <w:lang w:val="de-DE"/>
        </w:rPr>
      </w:pPr>
      <w:r>
        <w:rPr>
          <w:color w:val="000000"/>
          <w:sz w:val="28"/>
          <w:szCs w:val="28"/>
          <w:shd w:val="clear" w:color="auto" w:fill="FFFFFF"/>
          <w:lang w:val="de-DE"/>
        </w:rPr>
        <w:t>- Phối hợp với Đoàn TN, các tổ chuyên môn, tổ chức các buổi ngoại khóa tuyên truyền về An toàn giao thông, An ninh trật tự, phòng chống các bệnh tật học đường, các dịch bệnh mới xuất hiện theo các văn bản chỉ đạo của Sở GD&amp;ĐT, phòng chống HIV/AIDS, ma túy và các tệ nạn xã hội khác, truyền thông giáo dục sức khỏe sinh sản vị thành niên, tuyên truyền hưởng ứng Tuần lễ Nước sạch và Vệ sinh môi trường,...</w:t>
      </w:r>
    </w:p>
    <w:p w14:paraId="116D3AAA">
      <w:pPr>
        <w:spacing w:before="120" w:line="264" w:lineRule="auto"/>
        <w:ind w:right="144" w:firstLine="720"/>
        <w:jc w:val="both"/>
        <w:rPr>
          <w:sz w:val="28"/>
          <w:szCs w:val="28"/>
          <w:lang w:val="es-ES"/>
        </w:rPr>
      </w:pPr>
      <w:r>
        <w:rPr>
          <w:sz w:val="28"/>
          <w:szCs w:val="28"/>
          <w:lang w:val="es-ES"/>
        </w:rPr>
        <w:t>- Tăng cường công tác tuyên truyền, đảm bảo vệ sinh an toàn thực phẩm, phòng chống ngộ độc thực phẩm trong trường học; thường xuyên kiểm tra đảm bảo an toàn an ninh trong nhà trường, không để xãy ra mất an toàn trong giao thông, phòng chống các tai nạn, đuối nước xãy ra trong học sinh.</w:t>
      </w:r>
    </w:p>
    <w:p w14:paraId="0B095859">
      <w:pPr>
        <w:shd w:val="clear" w:color="auto" w:fill="FFFFFF"/>
        <w:spacing w:before="120" w:line="264" w:lineRule="auto"/>
        <w:ind w:firstLine="720"/>
        <w:jc w:val="both"/>
        <w:rPr>
          <w:iCs/>
          <w:sz w:val="28"/>
          <w:szCs w:val="28"/>
          <w:lang w:val="es-BO"/>
        </w:rPr>
      </w:pPr>
      <w:r>
        <w:rPr>
          <w:color w:val="000000"/>
          <w:sz w:val="28"/>
          <w:szCs w:val="28"/>
          <w:lang w:val="es-ES"/>
        </w:rPr>
        <w:t>- Tăng cường điều kiện đảm bảo và sử dụng hiệu quả ứng dụng công nghệ thông tin</w:t>
      </w:r>
      <w:r>
        <w:rPr>
          <w:rFonts w:hint="default"/>
          <w:color w:val="000000"/>
          <w:sz w:val="28"/>
          <w:szCs w:val="28"/>
          <w:lang w:val="en-US"/>
        </w:rPr>
        <w:t xml:space="preserve"> và chuyển động số</w:t>
      </w:r>
      <w:r>
        <w:rPr>
          <w:color w:val="000000"/>
          <w:sz w:val="28"/>
          <w:szCs w:val="28"/>
          <w:lang w:val="es-ES"/>
        </w:rPr>
        <w:t xml:space="preserve"> trong quản lí, khuyến khích và tạo điều kiện thuận lợi cho giáo viên sử dụng thường xuyên và hiệu quả công nghệ thông tin trong trường học. </w:t>
      </w:r>
      <w:r>
        <w:rPr>
          <w:iCs/>
          <w:sz w:val="28"/>
          <w:szCs w:val="28"/>
          <w:lang w:val="es-BO"/>
        </w:rPr>
        <w:t>Xây dựng các biện pháp phù hợp để khuyến khích giáo viên tích cực ứng dụng CNTT, chuyển đổi số trongcông tác quản lý và giảng dạy, đưa ra số lượng tối thiểu bài giảng có ứng dụng CNTT trong giảng dạy mỗi giáo viên phải thực hiện và bổ sung vào nguồn học liệu điện tử của nhà trường.</w:t>
      </w:r>
    </w:p>
    <w:p w14:paraId="0424D800">
      <w:pPr>
        <w:spacing w:before="120" w:line="264" w:lineRule="auto"/>
        <w:ind w:firstLine="720"/>
        <w:jc w:val="both"/>
        <w:outlineLvl w:val="0"/>
        <w:rPr>
          <w:iCs/>
          <w:sz w:val="28"/>
          <w:szCs w:val="28"/>
          <w:lang w:val="es-BO"/>
        </w:rPr>
      </w:pPr>
      <w:r>
        <w:rPr>
          <w:iCs/>
          <w:sz w:val="28"/>
          <w:szCs w:val="28"/>
          <w:lang w:val="es-BO"/>
        </w:rPr>
        <w:t>- Hoàn thành tốt các tiết dạy có ĐDDH, tiết TNTH quy định trong chương trình, tiết học trải nghiệm sáng tạo. Tham gia sinh hoạt chuyên môn, mỗi giáo viên thiết kế ít nhất 0</w:t>
      </w:r>
      <w:r>
        <w:rPr>
          <w:rFonts w:hint="default"/>
          <w:iCs/>
          <w:sz w:val="28"/>
          <w:szCs w:val="28"/>
          <w:lang w:val="en-US"/>
        </w:rPr>
        <w:t>2</w:t>
      </w:r>
      <w:r>
        <w:rPr>
          <w:iCs/>
          <w:sz w:val="28"/>
          <w:szCs w:val="28"/>
          <w:lang w:val="es-BO"/>
        </w:rPr>
        <w:t xml:space="preserve"> bài giảng e-learning</w:t>
      </w:r>
      <w:r>
        <w:rPr>
          <w:rFonts w:hint="default"/>
          <w:iCs/>
          <w:sz w:val="28"/>
          <w:szCs w:val="28"/>
          <w:lang w:val="en-US"/>
        </w:rPr>
        <w:t xml:space="preserve"> gửi lên trang học liệu của Sở GD&amp;ĐT</w:t>
      </w:r>
      <w:r>
        <w:rPr>
          <w:iCs/>
          <w:sz w:val="28"/>
          <w:szCs w:val="28"/>
          <w:lang w:val="es-BO"/>
        </w:rPr>
        <w:t xml:space="preserve">. Thường xuyên trao đổi hoạt động đăng tải các bài viết, tài liệu và tài nguyên lên trang </w:t>
      </w:r>
      <w:r>
        <w:rPr>
          <w:rFonts w:hint="default"/>
          <w:iCs/>
          <w:sz w:val="28"/>
          <w:szCs w:val="28"/>
          <w:lang w:val="en-US"/>
        </w:rPr>
        <w:t xml:space="preserve">học liệu điện tử và </w:t>
      </w:r>
      <w:r>
        <w:rPr>
          <w:iCs/>
          <w:sz w:val="28"/>
          <w:szCs w:val="28"/>
          <w:lang w:val="es-BO"/>
        </w:rPr>
        <w:t>website của nhà trường.</w:t>
      </w:r>
    </w:p>
    <w:p w14:paraId="3BA07DA3">
      <w:pPr>
        <w:pStyle w:val="8"/>
        <w:spacing w:before="120" w:beforeAutospacing="0" w:after="0" w:afterAutospacing="0" w:line="264" w:lineRule="auto"/>
        <w:ind w:firstLine="720"/>
        <w:jc w:val="both"/>
        <w:rPr>
          <w:rStyle w:val="17"/>
          <w:color w:val="000000"/>
          <w:sz w:val="28"/>
          <w:szCs w:val="28"/>
        </w:rPr>
      </w:pPr>
      <w:r>
        <w:rPr>
          <w:rStyle w:val="17"/>
          <w:color w:val="000000"/>
          <w:sz w:val="28"/>
          <w:szCs w:val="28"/>
          <w:lang w:val="es-BO"/>
        </w:rPr>
        <w:t xml:space="preserve">- </w:t>
      </w:r>
      <w:r>
        <w:rPr>
          <w:rStyle w:val="17"/>
          <w:color w:val="000000"/>
          <w:sz w:val="28"/>
          <w:szCs w:val="28"/>
        </w:rPr>
        <w:t xml:space="preserve">Làm tốt công tác </w:t>
      </w:r>
      <w:r>
        <w:rPr>
          <w:rStyle w:val="17"/>
          <w:color w:val="000000"/>
          <w:sz w:val="28"/>
          <w:szCs w:val="28"/>
          <w:lang w:val="en-US"/>
        </w:rPr>
        <w:t xml:space="preserve">hướng nghiệp và </w:t>
      </w:r>
      <w:r>
        <w:rPr>
          <w:rStyle w:val="17"/>
          <w:color w:val="000000"/>
          <w:sz w:val="28"/>
          <w:szCs w:val="28"/>
        </w:rPr>
        <w:t>phân luồng học sinh khi tuyển vào lớp 10. Giáo dục ý thức học tập và định hướng nghề nghiệp cho học sinh khối 1</w:t>
      </w:r>
      <w:r>
        <w:rPr>
          <w:rStyle w:val="17"/>
          <w:rFonts w:hint="default"/>
          <w:color w:val="000000"/>
          <w:sz w:val="28"/>
          <w:szCs w:val="28"/>
          <w:lang w:val="en-US"/>
        </w:rPr>
        <w:t>1</w:t>
      </w:r>
      <w:r>
        <w:rPr>
          <w:rStyle w:val="17"/>
          <w:color w:val="000000"/>
          <w:sz w:val="28"/>
          <w:szCs w:val="28"/>
        </w:rPr>
        <w:t xml:space="preserve"> thông qua chương trình dạy hướng nghiệp và các hoạt động ngoại khóa, tìm hiểu về các ngành đào tạo trong các trường Đại học và Cao đẳng.</w:t>
      </w:r>
    </w:p>
    <w:p w14:paraId="310F015A">
      <w:pPr>
        <w:pStyle w:val="8"/>
        <w:spacing w:before="120" w:beforeAutospacing="0" w:after="0" w:afterAutospacing="0" w:line="264" w:lineRule="auto"/>
        <w:ind w:firstLine="720"/>
        <w:jc w:val="both"/>
        <w:rPr>
          <w:rStyle w:val="17"/>
          <w:color w:val="000000"/>
          <w:sz w:val="28"/>
          <w:szCs w:val="28"/>
        </w:rPr>
      </w:pPr>
      <w:r>
        <w:rPr>
          <w:rStyle w:val="17"/>
          <w:color w:val="000000"/>
          <w:sz w:val="28"/>
          <w:szCs w:val="28"/>
        </w:rPr>
        <w:t xml:space="preserve">- Kết hợp với các trường Đại học và Cao đẳng tổ chức tư vấn tuyển sinh, giới thiệu các ngành, nghề bậc đào tạo và việc làm sau khi ra trường cho học sinh khối 12. Hầu hết học sinh khối 12 </w:t>
      </w:r>
      <w:r>
        <w:rPr>
          <w:rStyle w:val="17"/>
          <w:color w:val="000000"/>
          <w:sz w:val="28"/>
          <w:szCs w:val="28"/>
          <w:lang w:val="en-US"/>
        </w:rPr>
        <w:t>phải</w:t>
      </w:r>
      <w:r>
        <w:rPr>
          <w:rStyle w:val="17"/>
          <w:color w:val="000000"/>
          <w:sz w:val="28"/>
          <w:szCs w:val="28"/>
        </w:rPr>
        <w:t xml:space="preserve"> định </w:t>
      </w:r>
      <w:r>
        <w:rPr>
          <w:rStyle w:val="17"/>
          <w:rFonts w:hint="default"/>
          <w:color w:val="000000"/>
          <w:sz w:val="28"/>
          <w:szCs w:val="28"/>
          <w:lang w:val="en-US"/>
        </w:rPr>
        <w:t xml:space="preserve">hướng </w:t>
      </w:r>
      <w:r>
        <w:rPr>
          <w:rStyle w:val="17"/>
          <w:color w:val="000000"/>
          <w:sz w:val="28"/>
          <w:szCs w:val="28"/>
        </w:rPr>
        <w:t xml:space="preserve">nghề nghiệp tương lai dựa trên khả năng và năng lực học tập, nguyện vọng học Đại học Cao đẳng hoặc trung cấp chuyên nghiệp sau khi tốt nghiệp THPT. </w:t>
      </w:r>
    </w:p>
    <w:p w14:paraId="6EDF95AF">
      <w:pPr>
        <w:spacing w:before="120" w:line="264" w:lineRule="auto"/>
        <w:ind w:firstLine="720"/>
        <w:jc w:val="both"/>
        <w:rPr>
          <w:rStyle w:val="17"/>
          <w:color w:val="000000"/>
          <w:sz w:val="28"/>
          <w:szCs w:val="28"/>
          <w:lang w:val="vi-VN"/>
        </w:rPr>
      </w:pPr>
      <w:r>
        <w:rPr>
          <w:rStyle w:val="17"/>
          <w:bCs/>
          <w:color w:val="000000"/>
          <w:sz w:val="28"/>
          <w:szCs w:val="28"/>
          <w:lang w:val="vi-VN"/>
        </w:rPr>
        <w:t xml:space="preserve">- Việc tổ chức các hoạt động tập thể, hoạt động </w:t>
      </w:r>
      <w:r>
        <w:rPr>
          <w:rStyle w:val="17"/>
          <w:rFonts w:hint="default"/>
          <w:bCs/>
          <w:color w:val="000000"/>
          <w:sz w:val="28"/>
          <w:szCs w:val="28"/>
          <w:lang w:val="en-US"/>
        </w:rPr>
        <w:t>trải nghieemjvag HN</w:t>
      </w:r>
      <w:r>
        <w:rPr>
          <w:rStyle w:val="17"/>
          <w:bCs/>
          <w:color w:val="000000"/>
          <w:sz w:val="28"/>
          <w:szCs w:val="28"/>
          <w:lang w:val="vi-VN"/>
        </w:rPr>
        <w:t>, hoạt động ngoại khóa</w:t>
      </w:r>
      <w:r>
        <w:rPr>
          <w:rStyle w:val="18"/>
          <w:color w:val="000000"/>
          <w:sz w:val="28"/>
          <w:szCs w:val="28"/>
          <w:lang w:val="vi-VN"/>
        </w:rPr>
        <w:t> </w:t>
      </w:r>
      <w:r>
        <w:rPr>
          <w:rStyle w:val="17"/>
          <w:color w:val="000000"/>
          <w:sz w:val="28"/>
          <w:szCs w:val="28"/>
          <w:lang w:val="vi-VN"/>
        </w:rPr>
        <w:t>chuyển mạnh sang hướng hoạt động trải nghiệm sáng tạo cho học sinh; việc quản lí các hoạt động giáo dục kỹ năng sống theo Thông tư số 04/2014/TT-BGDĐT ngày 28/02/2014 ban hành quy định về Quản lý hoạt động giáo dục kỹ năng sống và hoạt động giáo dục ngoài giờ chính khóa.</w:t>
      </w:r>
    </w:p>
    <w:p w14:paraId="6C2E784E">
      <w:pPr>
        <w:spacing w:before="120" w:line="264" w:lineRule="auto"/>
        <w:ind w:firstLine="720"/>
        <w:jc w:val="both"/>
        <w:rPr>
          <w:sz w:val="28"/>
          <w:szCs w:val="28"/>
          <w:lang w:val="nb-NO"/>
        </w:rPr>
      </w:pPr>
      <w:r>
        <w:rPr>
          <w:sz w:val="28"/>
          <w:szCs w:val="28"/>
          <w:lang w:val="nb-NO"/>
        </w:rPr>
        <w:t>- Tổ chức ôn tập thi tốt nghiệp cho học sinh khối 12 và đăng ký thi tốt nghiệp THPT bài thi</w:t>
      </w:r>
      <w:r>
        <w:rPr>
          <w:rFonts w:hint="default"/>
          <w:sz w:val="28"/>
          <w:szCs w:val="28"/>
          <w:lang w:val="en-US"/>
        </w:rPr>
        <w:t xml:space="preserve"> lựa </w:t>
      </w:r>
      <w:r>
        <w:rPr>
          <w:sz w:val="28"/>
          <w:szCs w:val="28"/>
          <w:lang w:val="nb-NO"/>
        </w:rPr>
        <w:t xml:space="preserve">chọn và một số môn thi để xét tuyển ĐH – CĐ. </w:t>
      </w:r>
    </w:p>
    <w:p w14:paraId="573DB108">
      <w:pPr>
        <w:spacing w:before="120" w:line="264" w:lineRule="auto"/>
        <w:ind w:firstLine="720"/>
        <w:jc w:val="both"/>
        <w:rPr>
          <w:sz w:val="28"/>
          <w:szCs w:val="28"/>
        </w:rPr>
      </w:pPr>
      <w:r>
        <w:rPr>
          <w:sz w:val="28"/>
          <w:szCs w:val="28"/>
          <w:lang w:val="nb-NO"/>
        </w:rPr>
        <w:t xml:space="preserve">Xây dựng CSVC, giữ gìn cơ sở nhà trường luôn “ Xanh – Sạch – Đẹp”. Duy trì ổn định thư viện nhà trường đạt </w:t>
      </w:r>
      <w:r>
        <w:rPr>
          <w:rFonts w:eastAsia="Arial"/>
          <w:sz w:val="28"/>
          <w:szCs w:val="28"/>
        </w:rPr>
        <w:t>Thư viện tiên tiến</w:t>
      </w:r>
      <w:r>
        <w:rPr>
          <w:sz w:val="28"/>
          <w:szCs w:val="28"/>
        </w:rPr>
        <w:t xml:space="preserve"> theo Thông tư số 16/2022/TT-BGDĐT ngày 22 tháng 11 năm 2022 của Bộ Giáo dục và Đào tạo về tiêu chuẩn thư viện cơ sở giáo dục mầm non và phổ thông. </w:t>
      </w:r>
    </w:p>
    <w:p w14:paraId="35575DD1">
      <w:pPr>
        <w:tabs>
          <w:tab w:val="left" w:pos="720"/>
        </w:tabs>
        <w:spacing w:after="120"/>
        <w:jc w:val="center"/>
        <w:rPr>
          <w:b/>
          <w:color w:val="000000"/>
          <w:sz w:val="26"/>
          <w:szCs w:val="26"/>
          <w:lang w:val="pl-PL"/>
        </w:rPr>
      </w:pPr>
    </w:p>
    <w:p w14:paraId="0665FDD0">
      <w:pPr>
        <w:tabs>
          <w:tab w:val="left" w:pos="720"/>
        </w:tabs>
        <w:spacing w:after="120"/>
        <w:jc w:val="center"/>
        <w:rPr>
          <w:b/>
          <w:color w:val="000000"/>
          <w:sz w:val="26"/>
          <w:szCs w:val="26"/>
          <w:lang w:val="pl-PL"/>
        </w:rPr>
      </w:pPr>
    </w:p>
    <w:tbl>
      <w:tblPr>
        <w:tblStyle w:val="3"/>
        <w:tblW w:w="0" w:type="auto"/>
        <w:tblInd w:w="108" w:type="dxa"/>
        <w:tblLayout w:type="autofit"/>
        <w:tblCellMar>
          <w:top w:w="0" w:type="dxa"/>
          <w:left w:w="108" w:type="dxa"/>
          <w:bottom w:w="0" w:type="dxa"/>
          <w:right w:w="108" w:type="dxa"/>
        </w:tblCellMar>
      </w:tblPr>
      <w:tblGrid>
        <w:gridCol w:w="3544"/>
        <w:gridCol w:w="6202"/>
      </w:tblGrid>
      <w:tr w14:paraId="77CE30A8">
        <w:tblPrEx>
          <w:tblCellMar>
            <w:top w:w="0" w:type="dxa"/>
            <w:left w:w="108" w:type="dxa"/>
            <w:bottom w:w="0" w:type="dxa"/>
            <w:right w:w="108" w:type="dxa"/>
          </w:tblCellMar>
        </w:tblPrEx>
        <w:tc>
          <w:tcPr>
            <w:tcW w:w="3544" w:type="dxa"/>
            <w:shd w:val="clear" w:color="auto" w:fill="auto"/>
          </w:tcPr>
          <w:p w14:paraId="344378C7">
            <w:pPr>
              <w:tabs>
                <w:tab w:val="left" w:pos="720"/>
              </w:tabs>
              <w:spacing w:after="120"/>
              <w:rPr>
                <w:b/>
                <w:i/>
                <w:color w:val="000000"/>
                <w:sz w:val="22"/>
                <w:szCs w:val="22"/>
                <w:lang w:val="pl-PL"/>
              </w:rPr>
            </w:pPr>
            <w:r>
              <w:rPr>
                <w:b/>
                <w:i/>
                <w:color w:val="000000"/>
                <w:sz w:val="22"/>
                <w:szCs w:val="22"/>
                <w:lang w:val="pl-PL"/>
              </w:rPr>
              <w:t>Nơi nhận</w:t>
            </w:r>
          </w:p>
          <w:p w14:paraId="16E9E7B9">
            <w:pPr>
              <w:tabs>
                <w:tab w:val="left" w:pos="720"/>
              </w:tabs>
              <w:spacing w:after="120"/>
              <w:rPr>
                <w:color w:val="000000"/>
                <w:sz w:val="22"/>
                <w:szCs w:val="22"/>
                <w:lang w:val="pl-PL"/>
              </w:rPr>
            </w:pPr>
            <w:r>
              <w:rPr>
                <w:color w:val="000000"/>
                <w:sz w:val="22"/>
                <w:szCs w:val="22"/>
                <w:lang w:val="pl-PL"/>
              </w:rPr>
              <w:t>- Sở GDĐT Bình Định;</w:t>
            </w:r>
          </w:p>
          <w:p w14:paraId="420D19ED">
            <w:pPr>
              <w:tabs>
                <w:tab w:val="left" w:pos="720"/>
              </w:tabs>
              <w:spacing w:after="120"/>
              <w:rPr>
                <w:color w:val="000000"/>
                <w:sz w:val="22"/>
                <w:szCs w:val="22"/>
                <w:lang w:val="pl-PL"/>
              </w:rPr>
            </w:pPr>
            <w:r>
              <w:rPr>
                <w:color w:val="000000"/>
                <w:sz w:val="22"/>
                <w:szCs w:val="22"/>
                <w:lang w:val="pl-PL"/>
              </w:rPr>
              <w:t>- HT, PHT, TT</w:t>
            </w:r>
          </w:p>
          <w:p w14:paraId="30F652BB">
            <w:pPr>
              <w:tabs>
                <w:tab w:val="left" w:pos="720"/>
              </w:tabs>
              <w:spacing w:after="120"/>
              <w:rPr>
                <w:b/>
                <w:i/>
                <w:color w:val="000000"/>
                <w:sz w:val="22"/>
                <w:szCs w:val="22"/>
                <w:lang w:val="pl-PL"/>
              </w:rPr>
            </w:pPr>
            <w:r>
              <w:rPr>
                <w:color w:val="000000"/>
                <w:sz w:val="22"/>
                <w:szCs w:val="22"/>
                <w:lang w:val="pl-PL"/>
              </w:rPr>
              <w:t>- Lưu: VT</w:t>
            </w:r>
          </w:p>
        </w:tc>
        <w:tc>
          <w:tcPr>
            <w:tcW w:w="6202" w:type="dxa"/>
            <w:shd w:val="clear" w:color="auto" w:fill="auto"/>
          </w:tcPr>
          <w:p w14:paraId="6F5AFD40">
            <w:pPr>
              <w:tabs>
                <w:tab w:val="left" w:pos="720"/>
              </w:tabs>
              <w:jc w:val="center"/>
              <w:rPr>
                <w:b/>
                <w:color w:val="000000"/>
                <w:sz w:val="26"/>
                <w:szCs w:val="26"/>
                <w:lang w:val="pl-PL"/>
              </w:rPr>
            </w:pPr>
            <w:r>
              <w:rPr>
                <w:b/>
                <w:color w:val="000000"/>
                <w:sz w:val="26"/>
                <w:szCs w:val="26"/>
                <w:lang w:val="pl-PL"/>
              </w:rPr>
              <w:t>KT.HIỆU TRƯỞNG</w:t>
            </w:r>
          </w:p>
          <w:p w14:paraId="57F5BAAE">
            <w:pPr>
              <w:tabs>
                <w:tab w:val="left" w:pos="720"/>
              </w:tabs>
              <w:jc w:val="center"/>
              <w:rPr>
                <w:b/>
                <w:color w:val="000000"/>
                <w:sz w:val="26"/>
                <w:szCs w:val="26"/>
                <w:lang w:val="pl-PL"/>
              </w:rPr>
            </w:pPr>
            <w:r>
              <w:rPr>
                <w:b/>
                <w:color w:val="000000"/>
                <w:sz w:val="26"/>
                <w:szCs w:val="26"/>
                <w:lang w:val="pl-PL"/>
              </w:rPr>
              <w:t>PHÓ HIỆU TRƯỞNG</w:t>
            </w:r>
          </w:p>
          <w:p w14:paraId="6CA1D1AA">
            <w:pPr>
              <w:tabs>
                <w:tab w:val="left" w:pos="720"/>
              </w:tabs>
              <w:spacing w:after="120"/>
              <w:rPr>
                <w:b/>
                <w:color w:val="000000"/>
                <w:sz w:val="26"/>
                <w:szCs w:val="26"/>
                <w:lang w:val="pl-PL"/>
              </w:rPr>
            </w:pPr>
          </w:p>
        </w:tc>
      </w:tr>
      <w:tr w14:paraId="0BDA030C">
        <w:tblPrEx>
          <w:tblCellMar>
            <w:top w:w="0" w:type="dxa"/>
            <w:left w:w="108" w:type="dxa"/>
            <w:bottom w:w="0" w:type="dxa"/>
            <w:right w:w="108" w:type="dxa"/>
          </w:tblCellMar>
        </w:tblPrEx>
        <w:tc>
          <w:tcPr>
            <w:tcW w:w="3544" w:type="dxa"/>
            <w:shd w:val="clear" w:color="auto" w:fill="auto"/>
          </w:tcPr>
          <w:p w14:paraId="3C8AF455">
            <w:pPr>
              <w:tabs>
                <w:tab w:val="left" w:pos="720"/>
              </w:tabs>
              <w:spacing w:after="120"/>
              <w:rPr>
                <w:b/>
                <w:i/>
                <w:color w:val="000000"/>
                <w:sz w:val="22"/>
                <w:szCs w:val="22"/>
                <w:lang w:val="pl-PL"/>
              </w:rPr>
            </w:pPr>
          </w:p>
        </w:tc>
        <w:tc>
          <w:tcPr>
            <w:tcW w:w="6202" w:type="dxa"/>
            <w:shd w:val="clear" w:color="auto" w:fill="auto"/>
          </w:tcPr>
          <w:p w14:paraId="275CA720">
            <w:pPr>
              <w:tabs>
                <w:tab w:val="left" w:pos="720"/>
              </w:tabs>
              <w:spacing w:after="120"/>
              <w:jc w:val="center"/>
              <w:rPr>
                <w:b/>
                <w:color w:val="000000"/>
                <w:sz w:val="26"/>
                <w:szCs w:val="26"/>
                <w:lang w:val="pl-PL"/>
              </w:rPr>
            </w:pPr>
          </w:p>
          <w:p w14:paraId="60BF83BC">
            <w:pPr>
              <w:tabs>
                <w:tab w:val="left" w:pos="720"/>
              </w:tabs>
              <w:spacing w:after="120"/>
              <w:jc w:val="center"/>
              <w:rPr>
                <w:b/>
                <w:color w:val="000000"/>
                <w:sz w:val="26"/>
                <w:szCs w:val="26"/>
                <w:lang w:val="pl-PL"/>
              </w:rPr>
            </w:pPr>
            <w:r>
              <w:rPr>
                <w:b/>
                <w:color w:val="000000"/>
                <w:sz w:val="26"/>
                <w:szCs w:val="26"/>
                <w:lang w:val="pl-PL"/>
              </w:rPr>
              <w:t>Dương Ngọc Hạnh</w:t>
            </w:r>
          </w:p>
        </w:tc>
      </w:tr>
    </w:tbl>
    <w:p w14:paraId="487B719F">
      <w:pPr>
        <w:tabs>
          <w:tab w:val="left" w:pos="720"/>
        </w:tabs>
        <w:spacing w:after="120"/>
        <w:jc w:val="center"/>
        <w:rPr>
          <w:b/>
          <w:color w:val="000000"/>
          <w:sz w:val="26"/>
          <w:szCs w:val="26"/>
          <w:lang w:val="pl-PL"/>
        </w:rPr>
      </w:pPr>
    </w:p>
    <w:p w14:paraId="663E4E50"/>
    <w:p w14:paraId="5D9CD987"/>
    <w:sectPr>
      <w:footerReference r:id="rId5" w:type="default"/>
      <w:pgSz w:w="12240" w:h="15840"/>
      <w:pgMar w:top="1008" w:right="1170" w:bottom="1008" w:left="1152" w:header="720" w:footer="57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508110"/>
      <w:docPartObj>
        <w:docPartGallery w:val="autotext"/>
      </w:docPartObj>
    </w:sdtPr>
    <w:sdtContent>
      <w:p w14:paraId="0D90C83B">
        <w:pPr>
          <w:pStyle w:val="7"/>
          <w:jc w:val="center"/>
        </w:pPr>
        <w:r>
          <w:fldChar w:fldCharType="begin"/>
        </w:r>
        <w:r>
          <w:instrText xml:space="preserve"> PAGE   \* MERGEFORMAT </w:instrText>
        </w:r>
        <w:r>
          <w:fldChar w:fldCharType="separate"/>
        </w:r>
        <w:r>
          <w:t>20</w:t>
        </w:r>
        <w:r>
          <w:fldChar w:fldCharType="end"/>
        </w:r>
      </w:p>
    </w:sdtContent>
  </w:sdt>
  <w:p w14:paraId="70F7CCC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97CF5"/>
    <w:multiLevelType w:val="multilevel"/>
    <w:tmpl w:val="40497CF5"/>
    <w:lvl w:ilvl="0" w:tentative="0">
      <w:start w:val="5"/>
      <w:numFmt w:val="bullet"/>
      <w:lvlText w:val="-"/>
      <w:lvlJc w:val="left"/>
      <w:pPr>
        <w:ind w:left="1077" w:hanging="360"/>
      </w:pPr>
      <w:rPr>
        <w:rFonts w:hint="default" w:ascii="Times New Roman" w:hAnsi="Times New Roman" w:eastAsia="Arial" w:cs="Times New Roman"/>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90"/>
    <w:rsid w:val="0001045D"/>
    <w:rsid w:val="000215B7"/>
    <w:rsid w:val="00055D1A"/>
    <w:rsid w:val="00076098"/>
    <w:rsid w:val="00105581"/>
    <w:rsid w:val="001601DF"/>
    <w:rsid w:val="001E1D33"/>
    <w:rsid w:val="00226D36"/>
    <w:rsid w:val="00267003"/>
    <w:rsid w:val="003C177D"/>
    <w:rsid w:val="004628AB"/>
    <w:rsid w:val="00502188"/>
    <w:rsid w:val="005412F1"/>
    <w:rsid w:val="005B39AE"/>
    <w:rsid w:val="005F6C18"/>
    <w:rsid w:val="006E5C70"/>
    <w:rsid w:val="0072264F"/>
    <w:rsid w:val="007C06C7"/>
    <w:rsid w:val="008B4BC4"/>
    <w:rsid w:val="00905E09"/>
    <w:rsid w:val="00917B80"/>
    <w:rsid w:val="00920419"/>
    <w:rsid w:val="009400B3"/>
    <w:rsid w:val="00A45090"/>
    <w:rsid w:val="00AA42DC"/>
    <w:rsid w:val="00AB1FBC"/>
    <w:rsid w:val="00B224B6"/>
    <w:rsid w:val="00B87B03"/>
    <w:rsid w:val="00BE6D70"/>
    <w:rsid w:val="00CA145B"/>
    <w:rsid w:val="00CA48FC"/>
    <w:rsid w:val="00CE2F5D"/>
    <w:rsid w:val="00CE48A3"/>
    <w:rsid w:val="00D23917"/>
    <w:rsid w:val="00D372E0"/>
    <w:rsid w:val="00DB6798"/>
    <w:rsid w:val="00DE1E8E"/>
    <w:rsid w:val="00E526D8"/>
    <w:rsid w:val="00E677E0"/>
    <w:rsid w:val="00F52228"/>
    <w:rsid w:val="00F6121B"/>
    <w:rsid w:val="217A65AE"/>
    <w:rsid w:val="76A35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4"/>
    <w:semiHidden/>
    <w:unhideWhenUsed/>
    <w:qFormat/>
    <w:uiPriority w:val="99"/>
    <w:rPr>
      <w:rFonts w:ascii="Segoe UI" w:hAnsi="Segoe UI" w:cs="Segoe UI"/>
      <w:sz w:val="18"/>
      <w:szCs w:val="18"/>
    </w:rPr>
  </w:style>
  <w:style w:type="paragraph" w:styleId="5">
    <w:name w:val="Body Text"/>
    <w:basedOn w:val="1"/>
    <w:link w:val="12"/>
    <w:uiPriority w:val="0"/>
    <w:pPr>
      <w:ind w:right="-360"/>
      <w:jc w:val="both"/>
    </w:pPr>
    <w:rPr>
      <w:rFonts w:ascii=".VnTime" w:hAnsi=".VnTime"/>
      <w:sz w:val="28"/>
      <w:szCs w:val="24"/>
    </w:rPr>
  </w:style>
  <w:style w:type="paragraph" w:styleId="6">
    <w:name w:val="Body Text 2"/>
    <w:basedOn w:val="1"/>
    <w:link w:val="13"/>
    <w:qFormat/>
    <w:uiPriority w:val="0"/>
    <w:pPr>
      <w:jc w:val="both"/>
    </w:pPr>
    <w:rPr>
      <w:rFonts w:ascii=".VnTime" w:hAnsi=".VnTime"/>
      <w:sz w:val="24"/>
      <w:szCs w:val="24"/>
    </w:rPr>
  </w:style>
  <w:style w:type="paragraph" w:styleId="7">
    <w:name w:val="footer"/>
    <w:basedOn w:val="1"/>
    <w:link w:val="19"/>
    <w:unhideWhenUsed/>
    <w:qFormat/>
    <w:uiPriority w:val="99"/>
    <w:pPr>
      <w:tabs>
        <w:tab w:val="center" w:pos="4680"/>
        <w:tab w:val="right" w:pos="9360"/>
      </w:tabs>
    </w:pPr>
  </w:style>
  <w:style w:type="paragraph" w:styleId="8">
    <w:name w:val="Normal (Web)"/>
    <w:basedOn w:val="1"/>
    <w:unhideWhenUsed/>
    <w:qFormat/>
    <w:uiPriority w:val="99"/>
    <w:pPr>
      <w:spacing w:before="100" w:beforeAutospacing="1" w:after="100" w:afterAutospacing="1"/>
    </w:pPr>
    <w:rPr>
      <w:sz w:val="24"/>
      <w:szCs w:val="24"/>
      <w:lang w:val="vi-VN" w:eastAsia="vi-VN"/>
    </w:rPr>
  </w:style>
  <w:style w:type="character" w:customStyle="1" w:styleId="9">
    <w:name w:val="0 noi dung Char"/>
    <w:link w:val="10"/>
    <w:locked/>
    <w:uiPriority w:val="0"/>
    <w:rPr>
      <w:rFonts w:ascii="SimSun" w:hAnsi="SimSun" w:eastAsia="SimSun"/>
      <w:lang w:val="es-ES" w:eastAsia="zh-CN"/>
    </w:rPr>
  </w:style>
  <w:style w:type="paragraph" w:customStyle="1" w:styleId="10">
    <w:name w:val="0 noi dung"/>
    <w:basedOn w:val="1"/>
    <w:link w:val="9"/>
    <w:qFormat/>
    <w:uiPriority w:val="0"/>
    <w:pPr>
      <w:suppressAutoHyphens/>
      <w:spacing w:before="40" w:after="40" w:line="276" w:lineRule="auto"/>
      <w:ind w:firstLine="425"/>
      <w:jc w:val="both"/>
    </w:pPr>
    <w:rPr>
      <w:rFonts w:ascii="SimSun" w:hAnsi="SimSun" w:eastAsia="SimSun" w:cstheme="minorBidi"/>
      <w:sz w:val="28"/>
      <w:szCs w:val="22"/>
      <w:lang w:val="es-ES" w:eastAsia="zh-CN"/>
    </w:rPr>
  </w:style>
  <w:style w:type="paragraph" w:styleId="11">
    <w:name w:val="List Paragraph"/>
    <w:basedOn w:val="1"/>
    <w:qFormat/>
    <w:uiPriority w:val="34"/>
    <w:pPr>
      <w:ind w:left="720"/>
      <w:contextualSpacing/>
    </w:pPr>
  </w:style>
  <w:style w:type="character" w:customStyle="1" w:styleId="12">
    <w:name w:val="Body Text Char"/>
    <w:basedOn w:val="2"/>
    <w:link w:val="5"/>
    <w:qFormat/>
    <w:uiPriority w:val="0"/>
    <w:rPr>
      <w:rFonts w:ascii=".VnTime" w:hAnsi=".VnTime" w:eastAsia="Times New Roman" w:cs="Times New Roman"/>
      <w:szCs w:val="24"/>
    </w:rPr>
  </w:style>
  <w:style w:type="character" w:customStyle="1" w:styleId="13">
    <w:name w:val="Body Text 2 Char"/>
    <w:basedOn w:val="2"/>
    <w:link w:val="6"/>
    <w:qFormat/>
    <w:uiPriority w:val="0"/>
    <w:rPr>
      <w:rFonts w:ascii=".VnTime" w:hAnsi=".VnTime" w:eastAsia="Times New Roman" w:cs="Times New Roman"/>
      <w:sz w:val="24"/>
      <w:szCs w:val="24"/>
    </w:rPr>
  </w:style>
  <w:style w:type="character" w:customStyle="1" w:styleId="14">
    <w:name w:val="Body text (2)_"/>
    <w:link w:val="15"/>
    <w:uiPriority w:val="99"/>
    <w:rPr>
      <w:sz w:val="26"/>
      <w:szCs w:val="26"/>
      <w:shd w:val="clear" w:color="auto" w:fill="FFFFFF"/>
    </w:rPr>
  </w:style>
  <w:style w:type="paragraph" w:customStyle="1" w:styleId="15">
    <w:name w:val="Body text (2)"/>
    <w:basedOn w:val="1"/>
    <w:link w:val="14"/>
    <w:qFormat/>
    <w:uiPriority w:val="99"/>
    <w:pPr>
      <w:widowControl w:val="0"/>
      <w:shd w:val="clear" w:color="auto" w:fill="FFFFFF"/>
      <w:spacing w:before="600" w:after="60" w:line="322" w:lineRule="exact"/>
      <w:jc w:val="both"/>
    </w:pPr>
    <w:rPr>
      <w:rFonts w:eastAsiaTheme="minorHAnsi" w:cstheme="minorBidi"/>
      <w:sz w:val="26"/>
      <w:szCs w:val="26"/>
    </w:rPr>
  </w:style>
  <w:style w:type="paragraph" w:customStyle="1" w:styleId="16">
    <w:name w:val="Body text (2)1"/>
    <w:basedOn w:val="1"/>
    <w:qFormat/>
    <w:uiPriority w:val="99"/>
    <w:pPr>
      <w:widowControl w:val="0"/>
      <w:shd w:val="clear" w:color="auto" w:fill="FFFFFF"/>
      <w:spacing w:before="420" w:after="200" w:line="312" w:lineRule="exact"/>
    </w:pPr>
    <w:rPr>
      <w:rFonts w:ascii="Calibri" w:hAnsi="Calibri" w:eastAsia="Arial Unicode MS"/>
      <w:sz w:val="26"/>
      <w:szCs w:val="26"/>
      <w:lang w:val="vi-VN"/>
    </w:rPr>
  </w:style>
  <w:style w:type="character" w:customStyle="1" w:styleId="17">
    <w:name w:val="c3"/>
    <w:qFormat/>
    <w:uiPriority w:val="0"/>
  </w:style>
  <w:style w:type="character" w:customStyle="1" w:styleId="18">
    <w:name w:val="apple-converted-space"/>
    <w:uiPriority w:val="0"/>
  </w:style>
  <w:style w:type="character" w:customStyle="1" w:styleId="19">
    <w:name w:val="Footer Char"/>
    <w:basedOn w:val="2"/>
    <w:link w:val="7"/>
    <w:qFormat/>
    <w:uiPriority w:val="99"/>
    <w:rPr>
      <w:rFonts w:eastAsia="Times New Roman" w:cs="Times New Roman"/>
      <w:sz w:val="20"/>
      <w:szCs w:val="20"/>
    </w:rPr>
  </w:style>
  <w:style w:type="character" w:customStyle="1" w:styleId="20">
    <w:name w:val="Văn bản nội dung (2)_"/>
    <w:link w:val="21"/>
    <w:qFormat/>
    <w:uiPriority w:val="0"/>
    <w:rPr>
      <w:sz w:val="22"/>
      <w:shd w:val="clear" w:color="auto" w:fill="FFFFFF"/>
    </w:rPr>
  </w:style>
  <w:style w:type="paragraph" w:customStyle="1" w:styleId="21">
    <w:name w:val="Văn bản nội dung (2)"/>
    <w:basedOn w:val="1"/>
    <w:link w:val="20"/>
    <w:qFormat/>
    <w:uiPriority w:val="0"/>
    <w:pPr>
      <w:widowControl w:val="0"/>
      <w:shd w:val="clear" w:color="auto" w:fill="FFFFFF"/>
      <w:spacing w:line="274" w:lineRule="exact"/>
      <w:jc w:val="center"/>
    </w:pPr>
    <w:rPr>
      <w:rFonts w:eastAsiaTheme="minorHAnsi" w:cstheme="minorBidi"/>
      <w:sz w:val="22"/>
      <w:szCs w:val="22"/>
    </w:rPr>
  </w:style>
  <w:style w:type="paragraph" w:styleId="22">
    <w:name w:val="No Spacing"/>
    <w:basedOn w:val="1"/>
    <w:qFormat/>
    <w:uiPriority w:val="99"/>
    <w:rPr>
      <w:sz w:val="28"/>
      <w:szCs w:val="28"/>
    </w:rPr>
  </w:style>
  <w:style w:type="character" w:customStyle="1" w:styleId="23">
    <w:name w:val="fontstyle01"/>
    <w:qFormat/>
    <w:uiPriority w:val="0"/>
    <w:rPr>
      <w:rFonts w:hint="default" w:ascii="Times New Roman" w:hAnsi="Times New Roman" w:cs="Times New Roman"/>
      <w:color w:val="000000"/>
      <w:sz w:val="28"/>
      <w:szCs w:val="28"/>
    </w:rPr>
  </w:style>
  <w:style w:type="character" w:customStyle="1" w:styleId="24">
    <w:name w:val="Balloon Text Char"/>
    <w:basedOn w:val="2"/>
    <w:link w:val="4"/>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7188</Words>
  <Characters>40972</Characters>
  <Lines>341</Lines>
  <Paragraphs>96</Paragraphs>
  <TotalTime>99</TotalTime>
  <ScaleCrop>false</ScaleCrop>
  <LinksUpToDate>false</LinksUpToDate>
  <CharactersWithSpaces>48064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2024-01-17T01:28:00Z</dcterms:created>
  <dc:creator>Admin</dc:creator>
  <cp:lastModifiedBy>Ngọc Hạnh Dương</cp:lastModifiedBy>
  <cp:lastPrinted>2025-02-15T05:00:41Z</cp:lastPrinted>
  <dcterms:modified xsi:type="dcterms:W3CDTF">2025-02-15T05:02:45Z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4068A979B5D14DF7A4DB85910BF867AF_12</vt:lpwstr>
  </property>
</Properties>
</file>